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05F4" w:rsidRPr="00300FEA" w:rsidRDefault="003A05F4" w:rsidP="003A05F4">
      <w:pPr>
        <w:widowControl/>
        <w:jc w:val="center"/>
        <w:rPr>
          <w:rFonts w:ascii="Liberation Serif" w:eastAsiaTheme="minorHAnsi" w:hAnsi="Liberation Serif" w:cs="Liberation Serif"/>
          <w:sz w:val="22"/>
          <w:szCs w:val="22"/>
          <w:lang w:eastAsia="en-US"/>
        </w:rPr>
      </w:pPr>
      <w:bookmarkStart w:id="0" w:name="_GoBack"/>
      <w:bookmarkEnd w:id="0"/>
      <w:r w:rsidRPr="00300FEA">
        <w:rPr>
          <w:rFonts w:ascii="Liberation Serif" w:eastAsiaTheme="minorHAnsi" w:hAnsi="Liberation Serif" w:cs="Liberation Serif"/>
          <w:sz w:val="22"/>
          <w:szCs w:val="22"/>
          <w:lang w:eastAsia="en-US"/>
        </w:rPr>
        <w:t>ЗАКЛЮЧЕНИЕ</w:t>
      </w:r>
    </w:p>
    <w:p w:rsidR="003A05F4" w:rsidRPr="00300FEA" w:rsidRDefault="003A05F4" w:rsidP="003A05F4">
      <w:pPr>
        <w:widowControl/>
        <w:jc w:val="center"/>
        <w:rPr>
          <w:rFonts w:ascii="Liberation Serif" w:eastAsiaTheme="minorHAnsi" w:hAnsi="Liberation Serif" w:cs="Liberation Serif"/>
          <w:sz w:val="22"/>
          <w:szCs w:val="22"/>
          <w:lang w:eastAsia="en-US"/>
        </w:rPr>
      </w:pPr>
      <w:r w:rsidRPr="00300FEA">
        <w:rPr>
          <w:rFonts w:ascii="Liberation Serif" w:eastAsiaTheme="minorHAnsi" w:hAnsi="Liberation Serif" w:cs="Liberation Serif"/>
          <w:sz w:val="22"/>
          <w:szCs w:val="22"/>
          <w:lang w:eastAsia="en-US"/>
        </w:rPr>
        <w:t>О ПРОВЕДЕНИИ ПУБЛИЧНЫХ КОНСУЛЬТАЦИЙ ДЛЯ ПРОЕКТОВ</w:t>
      </w:r>
    </w:p>
    <w:p w:rsidR="003A05F4" w:rsidRPr="00300FEA" w:rsidRDefault="003A05F4" w:rsidP="003A05F4">
      <w:pPr>
        <w:widowControl/>
        <w:jc w:val="center"/>
        <w:rPr>
          <w:rFonts w:ascii="Liberation Serif" w:eastAsiaTheme="minorHAnsi" w:hAnsi="Liberation Serif" w:cs="Liberation Serif"/>
          <w:sz w:val="22"/>
          <w:szCs w:val="22"/>
          <w:lang w:eastAsia="en-US"/>
        </w:rPr>
      </w:pPr>
      <w:r w:rsidRPr="00300FEA">
        <w:rPr>
          <w:rFonts w:ascii="Liberation Serif" w:eastAsiaTheme="minorHAnsi" w:hAnsi="Liberation Serif" w:cs="Liberation Serif"/>
          <w:sz w:val="22"/>
          <w:szCs w:val="22"/>
          <w:lang w:eastAsia="en-US"/>
        </w:rPr>
        <w:t xml:space="preserve">НОРМАТИВНЫХ ПРАВОВЫХ АКТОВ </w:t>
      </w:r>
    </w:p>
    <w:p w:rsidR="003A05F4" w:rsidRDefault="003A05F4" w:rsidP="003A05F4">
      <w:pPr>
        <w:widowControl/>
        <w:jc w:val="center"/>
        <w:rPr>
          <w:rFonts w:ascii="Liberation Serif" w:eastAsiaTheme="minorHAnsi" w:hAnsi="Liberation Serif" w:cs="Liberation Serif"/>
          <w:sz w:val="22"/>
          <w:szCs w:val="22"/>
          <w:lang w:val="en-US" w:eastAsia="en-US"/>
        </w:rPr>
      </w:pPr>
    </w:p>
    <w:tbl>
      <w:tblPr>
        <w:tblW w:w="10212" w:type="dxa"/>
        <w:jc w:val="center"/>
        <w:tblInd w:w="56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6"/>
        <w:gridCol w:w="506"/>
        <w:gridCol w:w="47"/>
        <w:gridCol w:w="10"/>
        <w:gridCol w:w="1415"/>
        <w:gridCol w:w="709"/>
        <w:gridCol w:w="432"/>
        <w:gridCol w:w="135"/>
        <w:gridCol w:w="854"/>
        <w:gridCol w:w="848"/>
        <w:gridCol w:w="282"/>
        <w:gridCol w:w="7"/>
        <w:gridCol w:w="708"/>
        <w:gridCol w:w="710"/>
        <w:gridCol w:w="850"/>
        <w:gridCol w:w="142"/>
        <w:gridCol w:w="843"/>
        <w:gridCol w:w="1694"/>
        <w:gridCol w:w="14"/>
      </w:tblGrid>
      <w:tr w:rsidR="003A05F4" w:rsidRPr="00300FEA" w:rsidTr="00EF73F6">
        <w:trPr>
          <w:gridAfter w:val="1"/>
          <w:wAfter w:w="14" w:type="dxa"/>
          <w:jc w:val="center"/>
        </w:trPr>
        <w:tc>
          <w:tcPr>
            <w:tcW w:w="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5F4" w:rsidRPr="00300FEA" w:rsidRDefault="003A05F4" w:rsidP="00EF73F6">
            <w:pPr>
              <w:widowControl/>
              <w:jc w:val="center"/>
              <w:outlineLvl w:val="0"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1.</w:t>
            </w:r>
          </w:p>
        </w:tc>
        <w:tc>
          <w:tcPr>
            <w:tcW w:w="9639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5F4" w:rsidRPr="00300FEA" w:rsidRDefault="003A05F4" w:rsidP="00EF73F6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Вид, наименование и планируемый срок вступления в силу нормативного правового акта</w:t>
            </w:r>
          </w:p>
        </w:tc>
      </w:tr>
      <w:tr w:rsidR="003A05F4" w:rsidRPr="00300FEA" w:rsidTr="00EF73F6">
        <w:tblPrEx>
          <w:jc w:val="left"/>
        </w:tblPrEx>
        <w:trPr>
          <w:gridBefore w:val="1"/>
          <w:wBefore w:w="6" w:type="dxa"/>
          <w:trHeight w:val="797"/>
        </w:trPr>
        <w:tc>
          <w:tcPr>
            <w:tcW w:w="10206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5F4" w:rsidRPr="00300FEA" w:rsidRDefault="003A05F4" w:rsidP="00EF73F6">
            <w:pPr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Вид, наименование проекта акта: (место для текстового описания)</w:t>
            </w:r>
          </w:p>
          <w:p w:rsidR="003A05F4" w:rsidRPr="00300FEA" w:rsidRDefault="003A05F4" w:rsidP="00EF73F6">
            <w:pPr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</w:p>
          <w:p w:rsidR="003A05F4" w:rsidRPr="00300FEA" w:rsidRDefault="003A05F4" w:rsidP="00EF73F6">
            <w:pPr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Планируемый срок вступления в силу: (место для текстового описания)</w:t>
            </w:r>
          </w:p>
        </w:tc>
      </w:tr>
      <w:tr w:rsidR="003A05F4" w:rsidRPr="00300FEA" w:rsidTr="00EF73F6">
        <w:tblPrEx>
          <w:jc w:val="left"/>
        </w:tblPrEx>
        <w:trPr>
          <w:gridBefore w:val="1"/>
          <w:wBefore w:w="6" w:type="dxa"/>
        </w:trPr>
        <w:tc>
          <w:tcPr>
            <w:tcW w:w="56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5F4" w:rsidRPr="00300FEA" w:rsidRDefault="003A05F4" w:rsidP="00EF73F6">
            <w:pPr>
              <w:widowControl/>
              <w:jc w:val="center"/>
              <w:outlineLvl w:val="0"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2.</w:t>
            </w:r>
          </w:p>
        </w:tc>
        <w:tc>
          <w:tcPr>
            <w:tcW w:w="9643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5F4" w:rsidRPr="00300FEA" w:rsidRDefault="003A05F4" w:rsidP="00EF73F6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Сведения о разработчике проекта акта</w:t>
            </w:r>
          </w:p>
        </w:tc>
      </w:tr>
      <w:tr w:rsidR="003A05F4" w:rsidRPr="00300FEA" w:rsidTr="00EF73F6">
        <w:tblPrEx>
          <w:jc w:val="left"/>
        </w:tblPrEx>
        <w:trPr>
          <w:gridBefore w:val="1"/>
          <w:wBefore w:w="6" w:type="dxa"/>
          <w:trHeight w:val="1913"/>
        </w:trPr>
        <w:tc>
          <w:tcPr>
            <w:tcW w:w="10206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5F4" w:rsidRPr="00300FEA" w:rsidRDefault="003A05F4" w:rsidP="00EF73F6">
            <w:pPr>
              <w:rPr>
                <w:rFonts w:ascii="Liberation Serif" w:hAnsi="Liberation Serif" w:cs="Liberation Serif"/>
                <w:sz w:val="22"/>
                <w:szCs w:val="22"/>
              </w:rPr>
            </w:pPr>
            <w:proofErr w:type="gramStart"/>
            <w:r w:rsidRPr="00300FEA">
              <w:rPr>
                <w:rFonts w:ascii="Liberation Serif" w:hAnsi="Liberation Serif" w:cs="Liberation Serif"/>
                <w:sz w:val="22"/>
                <w:szCs w:val="22"/>
              </w:rPr>
              <w:t xml:space="preserve">Структурное подразделение, отраслевой (функциональный) орган администрации городского округа «Город Лесной» (далее </w:t>
            </w:r>
            <w:r w:rsidRPr="00300FEA">
              <w:rPr>
                <w:rFonts w:ascii="Liberation Serif" w:eastAsia="Calibri" w:hAnsi="Liberation Serif" w:cs="Liberation Serif"/>
                <w:sz w:val="24"/>
                <w:szCs w:val="24"/>
                <w:lang w:eastAsia="en-US"/>
              </w:rPr>
              <w:t>–</w:t>
            </w:r>
            <w:r w:rsidRPr="00300FEA">
              <w:rPr>
                <w:rFonts w:ascii="Liberation Serif" w:hAnsi="Liberation Serif" w:cs="Liberation Serif"/>
                <w:sz w:val="22"/>
                <w:szCs w:val="22"/>
              </w:rPr>
              <w:t xml:space="preserve"> разработчик): (указывается наименование)</w:t>
            </w:r>
            <w:proofErr w:type="gramEnd"/>
          </w:p>
          <w:p w:rsidR="003A05F4" w:rsidRPr="00300FEA" w:rsidRDefault="003A05F4" w:rsidP="00EF73F6">
            <w:pPr>
              <w:rPr>
                <w:rFonts w:ascii="Liberation Serif" w:hAnsi="Liberation Serif" w:cs="Liberation Serif"/>
                <w:sz w:val="22"/>
                <w:szCs w:val="22"/>
              </w:rPr>
            </w:pPr>
          </w:p>
          <w:p w:rsidR="003A05F4" w:rsidRPr="00300FEA" w:rsidRDefault="003A05F4" w:rsidP="00EF73F6">
            <w:pPr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Ф.И.О. разработчика: (место для текстового описания)</w:t>
            </w:r>
          </w:p>
          <w:p w:rsidR="003A05F4" w:rsidRPr="00300FEA" w:rsidRDefault="003A05F4" w:rsidP="00EF73F6">
            <w:pPr>
              <w:rPr>
                <w:rFonts w:ascii="Liberation Serif" w:hAnsi="Liberation Serif" w:cs="Liberation Serif"/>
                <w:sz w:val="22"/>
                <w:szCs w:val="22"/>
              </w:rPr>
            </w:pPr>
          </w:p>
          <w:p w:rsidR="003A05F4" w:rsidRPr="00300FEA" w:rsidRDefault="003A05F4" w:rsidP="00EF73F6">
            <w:pPr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Должность: (место для текстового описания)</w:t>
            </w:r>
          </w:p>
          <w:p w:rsidR="003A05F4" w:rsidRPr="00300FEA" w:rsidRDefault="003A05F4" w:rsidP="00EF73F6">
            <w:pPr>
              <w:rPr>
                <w:rFonts w:ascii="Liberation Serif" w:hAnsi="Liberation Serif" w:cs="Liberation Serif"/>
                <w:sz w:val="22"/>
                <w:szCs w:val="22"/>
              </w:rPr>
            </w:pPr>
          </w:p>
          <w:p w:rsidR="003A05F4" w:rsidRPr="00300FEA" w:rsidRDefault="003A05F4" w:rsidP="00EF73F6">
            <w:pPr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Тел.: (место для текстового описания)</w:t>
            </w:r>
          </w:p>
        </w:tc>
      </w:tr>
      <w:tr w:rsidR="003A05F4" w:rsidRPr="00300FEA" w:rsidTr="00EF73F6">
        <w:tblPrEx>
          <w:jc w:val="left"/>
        </w:tblPrEx>
        <w:trPr>
          <w:gridBefore w:val="1"/>
          <w:wBefore w:w="6" w:type="dxa"/>
          <w:trHeight w:val="335"/>
        </w:trPr>
        <w:tc>
          <w:tcPr>
            <w:tcW w:w="56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5F4" w:rsidRPr="00300FEA" w:rsidRDefault="003A05F4" w:rsidP="00EF73F6">
            <w:pPr>
              <w:widowControl/>
              <w:jc w:val="center"/>
              <w:outlineLvl w:val="0"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3.</w:t>
            </w:r>
          </w:p>
        </w:tc>
        <w:tc>
          <w:tcPr>
            <w:tcW w:w="9643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5F4" w:rsidRPr="00300FEA" w:rsidRDefault="003A05F4" w:rsidP="00EF73F6">
            <w:pPr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Способ направления участниками публичных консультаций своих предложений</w:t>
            </w:r>
          </w:p>
        </w:tc>
      </w:tr>
      <w:tr w:rsidR="003A05F4" w:rsidRPr="00300FEA" w:rsidTr="00EF73F6">
        <w:tblPrEx>
          <w:jc w:val="left"/>
        </w:tblPrEx>
        <w:trPr>
          <w:gridBefore w:val="1"/>
          <w:wBefore w:w="6" w:type="dxa"/>
          <w:trHeight w:val="405"/>
        </w:trPr>
        <w:tc>
          <w:tcPr>
            <w:tcW w:w="10206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5F4" w:rsidRPr="00300FEA" w:rsidRDefault="003A05F4" w:rsidP="00EF73F6">
            <w:pPr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Адрес электронной почты: (место для текстового описания)</w:t>
            </w:r>
          </w:p>
          <w:p w:rsidR="003A05F4" w:rsidRPr="00300FEA" w:rsidRDefault="003A05F4" w:rsidP="00EF73F6">
            <w:pPr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</w:p>
          <w:p w:rsidR="003A05F4" w:rsidRPr="00300FEA" w:rsidRDefault="003A05F4" w:rsidP="00EF73F6">
            <w:pPr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Иной способ получения предложений: (место для текстового описания)</w:t>
            </w:r>
          </w:p>
        </w:tc>
      </w:tr>
      <w:tr w:rsidR="003A05F4" w:rsidRPr="00300FEA" w:rsidTr="00EF73F6">
        <w:tblPrEx>
          <w:jc w:val="left"/>
        </w:tblPrEx>
        <w:trPr>
          <w:gridBefore w:val="1"/>
          <w:wBefore w:w="6" w:type="dxa"/>
        </w:trPr>
        <w:tc>
          <w:tcPr>
            <w:tcW w:w="56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5F4" w:rsidRPr="00300FEA" w:rsidRDefault="003A05F4" w:rsidP="00EF73F6">
            <w:pPr>
              <w:widowControl/>
              <w:jc w:val="center"/>
              <w:outlineLvl w:val="0"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4.</w:t>
            </w:r>
          </w:p>
        </w:tc>
        <w:tc>
          <w:tcPr>
            <w:tcW w:w="9643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5F4" w:rsidRPr="00300FEA" w:rsidRDefault="003A05F4" w:rsidP="00EF73F6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Степень регулирующего воздействия проекта акта</w:t>
            </w:r>
          </w:p>
        </w:tc>
      </w:tr>
      <w:tr w:rsidR="003A05F4" w:rsidRPr="00300FEA" w:rsidTr="00EF73F6">
        <w:tblPrEx>
          <w:jc w:val="left"/>
        </w:tblPrEx>
        <w:trPr>
          <w:gridBefore w:val="1"/>
          <w:wBefore w:w="6" w:type="dxa"/>
        </w:trPr>
        <w:tc>
          <w:tcPr>
            <w:tcW w:w="10206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5F4" w:rsidRPr="00300FEA" w:rsidRDefault="003A05F4" w:rsidP="00EF73F6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4.1. Степень регулирующего воздействия проекта акта: высокая/средняя</w:t>
            </w:r>
            <w:r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/низкая</w:t>
            </w:r>
          </w:p>
          <w:p w:rsidR="003A05F4" w:rsidRPr="00300FEA" w:rsidRDefault="003A05F4" w:rsidP="00EF73F6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</w:p>
          <w:p w:rsidR="003A05F4" w:rsidRPr="00300FEA" w:rsidRDefault="003A05F4" w:rsidP="00EF73F6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4.2. Обоснование отнесения проекта акта к определенной степени регулирующего воздействия: (место для текстового описания)</w:t>
            </w:r>
          </w:p>
          <w:p w:rsidR="003A05F4" w:rsidRPr="00300FEA" w:rsidRDefault="003A05F4" w:rsidP="00EF73F6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</w:p>
          <w:p w:rsidR="003A05F4" w:rsidRPr="00300FEA" w:rsidRDefault="003A05F4" w:rsidP="00EF73F6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4.3. Срок проведения публичных консультаций: (указывается количество рабочих дней)</w:t>
            </w:r>
          </w:p>
        </w:tc>
      </w:tr>
      <w:tr w:rsidR="003A05F4" w:rsidRPr="00300FEA" w:rsidTr="00EF73F6">
        <w:tblPrEx>
          <w:jc w:val="left"/>
        </w:tblPrEx>
        <w:trPr>
          <w:gridBefore w:val="1"/>
          <w:wBefore w:w="6" w:type="dxa"/>
        </w:trPr>
        <w:tc>
          <w:tcPr>
            <w:tcW w:w="56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5F4" w:rsidRPr="00300FEA" w:rsidRDefault="003A05F4" w:rsidP="00EF73F6">
            <w:pPr>
              <w:widowControl/>
              <w:jc w:val="center"/>
              <w:outlineLvl w:val="0"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5.</w:t>
            </w:r>
          </w:p>
        </w:tc>
        <w:tc>
          <w:tcPr>
            <w:tcW w:w="9643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5F4" w:rsidRPr="00300FEA" w:rsidRDefault="003A05F4" w:rsidP="00EF73F6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Описание проблемы, на решение которой направлен предлагаемый способ регулирования, оценка негативных эффектов, возникающих в связи с наличием рассматриваемой проблемы</w:t>
            </w:r>
          </w:p>
        </w:tc>
      </w:tr>
      <w:tr w:rsidR="003A05F4" w:rsidRPr="00300FEA" w:rsidTr="00EF73F6">
        <w:tblPrEx>
          <w:jc w:val="left"/>
        </w:tblPrEx>
        <w:trPr>
          <w:gridBefore w:val="1"/>
          <w:wBefore w:w="6" w:type="dxa"/>
        </w:trPr>
        <w:tc>
          <w:tcPr>
            <w:tcW w:w="10206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5F4" w:rsidRPr="00300FEA" w:rsidRDefault="003A05F4" w:rsidP="00EF73F6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5.1. Описание проблемы, на решение которой направлен предлагаемый способ регулирования, условий и факторов ее существования: (место для текстового описания)</w:t>
            </w:r>
          </w:p>
          <w:p w:rsidR="003A05F4" w:rsidRPr="00300FEA" w:rsidRDefault="003A05F4" w:rsidP="00EF73F6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</w:p>
          <w:p w:rsidR="003A05F4" w:rsidRPr="00300FEA" w:rsidRDefault="003A05F4" w:rsidP="00EF73F6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5.2. Негативные эффекты, возникающие в связи с наличием проблемы: (место для текстового описания)</w:t>
            </w:r>
          </w:p>
          <w:p w:rsidR="003A05F4" w:rsidRPr="00300FEA" w:rsidRDefault="003A05F4" w:rsidP="00EF73F6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</w:p>
          <w:p w:rsidR="003A05F4" w:rsidRPr="00300FEA" w:rsidRDefault="003A05F4" w:rsidP="00EF73F6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5.3. Источники данных: (место для текстового описания)</w:t>
            </w:r>
          </w:p>
        </w:tc>
      </w:tr>
      <w:tr w:rsidR="003A05F4" w:rsidRPr="00300FEA" w:rsidTr="00EF73F6">
        <w:tblPrEx>
          <w:jc w:val="left"/>
        </w:tblPrEx>
        <w:trPr>
          <w:gridBefore w:val="1"/>
          <w:wBefore w:w="6" w:type="dxa"/>
        </w:trPr>
        <w:tc>
          <w:tcPr>
            <w:tcW w:w="56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5F4" w:rsidRPr="00300FEA" w:rsidRDefault="003A05F4" w:rsidP="00EF73F6">
            <w:pPr>
              <w:widowControl/>
              <w:jc w:val="center"/>
              <w:outlineLvl w:val="0"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6</w:t>
            </w: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.</w:t>
            </w:r>
          </w:p>
        </w:tc>
        <w:tc>
          <w:tcPr>
            <w:tcW w:w="9643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5F4" w:rsidRPr="00300FEA" w:rsidRDefault="003A05F4" w:rsidP="00EF73F6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Цели предлагаемого регулирования и их соответствие принципам правового регулирования, программным документам Президента Российской Федерации, Правительства Российской Федерации, Губернатора Свердловской области, Правительства Свердловской области</w:t>
            </w:r>
          </w:p>
        </w:tc>
      </w:tr>
      <w:tr w:rsidR="003A05F4" w:rsidRPr="00300FEA" w:rsidTr="00EF73F6">
        <w:tblPrEx>
          <w:jc w:val="left"/>
        </w:tblPrEx>
        <w:trPr>
          <w:gridBefore w:val="1"/>
          <w:wBefore w:w="6" w:type="dxa"/>
        </w:trPr>
        <w:tc>
          <w:tcPr>
            <w:tcW w:w="495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5F4" w:rsidRPr="00300FEA" w:rsidRDefault="003A05F4" w:rsidP="00EF73F6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6</w:t>
            </w: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.1. Цели предлагаемого регулирования</w:t>
            </w:r>
          </w:p>
        </w:tc>
        <w:tc>
          <w:tcPr>
            <w:tcW w:w="525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5F4" w:rsidRPr="00300FEA" w:rsidRDefault="003A05F4" w:rsidP="00EF73F6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6</w:t>
            </w: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.2. Установленные сроки достижения целей предлагаемого регулирования</w:t>
            </w:r>
          </w:p>
        </w:tc>
      </w:tr>
      <w:tr w:rsidR="003A05F4" w:rsidRPr="00300FEA" w:rsidTr="00EF73F6">
        <w:tblPrEx>
          <w:jc w:val="left"/>
        </w:tblPrEx>
        <w:trPr>
          <w:gridBefore w:val="1"/>
          <w:wBefore w:w="6" w:type="dxa"/>
        </w:trPr>
        <w:tc>
          <w:tcPr>
            <w:tcW w:w="495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5F4" w:rsidRPr="00300FEA" w:rsidRDefault="003A05F4" w:rsidP="00EF73F6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Цель 1</w:t>
            </w:r>
          </w:p>
        </w:tc>
        <w:tc>
          <w:tcPr>
            <w:tcW w:w="525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5F4" w:rsidRPr="00300FEA" w:rsidRDefault="003A05F4" w:rsidP="00EF73F6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</w:p>
        </w:tc>
      </w:tr>
      <w:tr w:rsidR="003A05F4" w:rsidRPr="00300FEA" w:rsidTr="00EF73F6">
        <w:tblPrEx>
          <w:jc w:val="left"/>
        </w:tblPrEx>
        <w:trPr>
          <w:gridBefore w:val="1"/>
          <w:wBefore w:w="6" w:type="dxa"/>
          <w:trHeight w:val="255"/>
        </w:trPr>
        <w:tc>
          <w:tcPr>
            <w:tcW w:w="495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5F4" w:rsidRPr="00300FEA" w:rsidRDefault="003A05F4" w:rsidP="00EF73F6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Цель 2</w:t>
            </w:r>
          </w:p>
        </w:tc>
        <w:tc>
          <w:tcPr>
            <w:tcW w:w="525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5F4" w:rsidRPr="00300FEA" w:rsidRDefault="003A05F4" w:rsidP="00EF73F6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</w:p>
        </w:tc>
      </w:tr>
      <w:tr w:rsidR="003A05F4" w:rsidRPr="00300FEA" w:rsidTr="00EF73F6">
        <w:tblPrEx>
          <w:jc w:val="left"/>
        </w:tblPrEx>
        <w:trPr>
          <w:gridBefore w:val="1"/>
          <w:wBefore w:w="6" w:type="dxa"/>
        </w:trPr>
        <w:tc>
          <w:tcPr>
            <w:tcW w:w="10206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5F4" w:rsidRPr="00300FEA" w:rsidRDefault="003A05F4" w:rsidP="00EF73F6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6</w:t>
            </w: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.</w:t>
            </w:r>
            <w:r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3</w:t>
            </w: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 xml:space="preserve">. Обоснование соответствия целей предлагаемого регулирования принципам правового регулирования, </w:t>
            </w: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lastRenderedPageBreak/>
              <w:t>программным документам Президента Российской Федерации, Правительства Российской Федерации, Губернатора Свердловской области, Правительства Свердловской области: (место для текстового описания)</w:t>
            </w:r>
          </w:p>
        </w:tc>
      </w:tr>
      <w:tr w:rsidR="003A05F4" w:rsidRPr="00300FEA" w:rsidTr="00EF73F6">
        <w:tblPrEx>
          <w:jc w:val="left"/>
        </w:tblPrEx>
        <w:trPr>
          <w:gridBefore w:val="1"/>
          <w:wBefore w:w="6" w:type="dxa"/>
        </w:trPr>
        <w:tc>
          <w:tcPr>
            <w:tcW w:w="56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5F4" w:rsidRPr="00300FEA" w:rsidRDefault="003A05F4" w:rsidP="00EF73F6">
            <w:pPr>
              <w:widowControl/>
              <w:jc w:val="center"/>
              <w:outlineLvl w:val="0"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lastRenderedPageBreak/>
              <w:t>7</w:t>
            </w: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.</w:t>
            </w:r>
          </w:p>
        </w:tc>
        <w:tc>
          <w:tcPr>
            <w:tcW w:w="9643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5F4" w:rsidRPr="00300FEA" w:rsidRDefault="003A05F4" w:rsidP="00EF73F6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Описание предлагаемого регулирования и иных возможных способов решения проблемы</w:t>
            </w:r>
          </w:p>
        </w:tc>
      </w:tr>
      <w:tr w:rsidR="003A05F4" w:rsidRPr="00300FEA" w:rsidTr="00EF73F6">
        <w:tblPrEx>
          <w:jc w:val="left"/>
        </w:tblPrEx>
        <w:trPr>
          <w:gridBefore w:val="1"/>
          <w:wBefore w:w="6" w:type="dxa"/>
        </w:trPr>
        <w:tc>
          <w:tcPr>
            <w:tcW w:w="10206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5F4" w:rsidRPr="00300FEA" w:rsidRDefault="003A05F4" w:rsidP="00EF73F6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 w:rsidRPr="00AB10E9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7.1. Описание предлагаемого способа решения проблемы и преодоления, связанных с ней негативных эффектов: (место для текстового описания)</w:t>
            </w:r>
          </w:p>
          <w:p w:rsidR="003A05F4" w:rsidRPr="00300FEA" w:rsidRDefault="003A05F4" w:rsidP="00EF73F6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</w:p>
          <w:p w:rsidR="003A05F4" w:rsidRDefault="003A05F4" w:rsidP="00EF73F6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7</w:t>
            </w: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.2. Описание иных способов решения проблемы, в том числе без вмешательства со стороны государства (с указанием того, каким образом каждым из способов могла бы быть решена проблема): (место для текстового описания)</w:t>
            </w:r>
          </w:p>
          <w:p w:rsidR="003A05F4" w:rsidRDefault="003A05F4" w:rsidP="00EF73F6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</w:p>
          <w:p w:rsidR="003A05F4" w:rsidRPr="00300FEA" w:rsidRDefault="003A05F4" w:rsidP="00EF73F6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 xml:space="preserve">7.3. Обоснование выбора предлагаемого способа решения проблемы: </w:t>
            </w: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(место для текстового описания)</w:t>
            </w:r>
          </w:p>
        </w:tc>
      </w:tr>
      <w:tr w:rsidR="003A05F4" w:rsidRPr="00300FEA" w:rsidTr="00EF73F6">
        <w:tblPrEx>
          <w:jc w:val="left"/>
        </w:tblPrEx>
        <w:trPr>
          <w:gridBefore w:val="1"/>
          <w:wBefore w:w="6" w:type="dxa"/>
        </w:trPr>
        <w:tc>
          <w:tcPr>
            <w:tcW w:w="56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5F4" w:rsidRPr="00300FEA" w:rsidRDefault="003A05F4" w:rsidP="00EF73F6">
            <w:pPr>
              <w:widowControl/>
              <w:jc w:val="center"/>
              <w:outlineLvl w:val="0"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8</w:t>
            </w: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.</w:t>
            </w:r>
          </w:p>
        </w:tc>
        <w:tc>
          <w:tcPr>
            <w:tcW w:w="9643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5F4" w:rsidRPr="00300FEA" w:rsidRDefault="003A05F4" w:rsidP="00EF73F6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 xml:space="preserve">Основные группы </w:t>
            </w:r>
            <w:r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субъектов предпринимательской и иной экономической деятельности, иные заинтересованные лица</w:t>
            </w: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,</w:t>
            </w:r>
            <w:r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 xml:space="preserve"> включая органы местного самоуправления, </w:t>
            </w: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интересы</w:t>
            </w:r>
            <w:r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 xml:space="preserve"> которых</w:t>
            </w: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 xml:space="preserve"> будут затронуты предлагаемым правовым регулированием</w:t>
            </w:r>
            <w:r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, оценка количества таких субъектов</w:t>
            </w:r>
          </w:p>
        </w:tc>
      </w:tr>
      <w:tr w:rsidR="003A05F4" w:rsidRPr="00300FEA" w:rsidTr="00EF73F6">
        <w:tblPrEx>
          <w:jc w:val="left"/>
        </w:tblPrEx>
        <w:trPr>
          <w:gridBefore w:val="1"/>
          <w:wBefore w:w="6" w:type="dxa"/>
        </w:trPr>
        <w:tc>
          <w:tcPr>
            <w:tcW w:w="311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5F4" w:rsidRPr="00300FEA" w:rsidRDefault="003A05F4" w:rsidP="00EF73F6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 xml:space="preserve">8.1. Группы субъектов предпринимательской и иной экономической деятельности, включая органы местного самоуправления </w:t>
            </w:r>
          </w:p>
        </w:tc>
        <w:tc>
          <w:tcPr>
            <w:tcW w:w="212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5F4" w:rsidRPr="00300FEA" w:rsidRDefault="003A05F4" w:rsidP="00EF73F6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8.2. Численность человек/единиц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5F4" w:rsidRDefault="003A05F4" w:rsidP="00EF73F6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8.3. Вид</w:t>
            </w:r>
          </w:p>
          <w:p w:rsidR="003A05F4" w:rsidRPr="00300FEA" w:rsidRDefault="003A05F4" w:rsidP="00EF73F6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и характеристика воздействия</w:t>
            </w:r>
          </w:p>
        </w:tc>
        <w:tc>
          <w:tcPr>
            <w:tcW w:w="26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5F4" w:rsidRPr="00300FEA" w:rsidRDefault="003A05F4" w:rsidP="00EF73F6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8.4. Дополнительные расходы/снижение доходов, тыс. рублей</w:t>
            </w:r>
          </w:p>
        </w:tc>
      </w:tr>
      <w:tr w:rsidR="003A05F4" w:rsidRPr="00300FEA" w:rsidTr="00EF73F6">
        <w:tblPrEx>
          <w:jc w:val="left"/>
        </w:tblPrEx>
        <w:trPr>
          <w:gridBefore w:val="1"/>
          <w:wBefore w:w="6" w:type="dxa"/>
        </w:trPr>
        <w:tc>
          <w:tcPr>
            <w:tcW w:w="311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5F4" w:rsidRPr="00300FEA" w:rsidRDefault="003A05F4" w:rsidP="00EF73F6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Наименование группы 1</w:t>
            </w:r>
          </w:p>
        </w:tc>
        <w:tc>
          <w:tcPr>
            <w:tcW w:w="212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5F4" w:rsidRDefault="003A05F4" w:rsidP="00EF73F6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 xml:space="preserve">Статистическая </w:t>
            </w:r>
          </w:p>
          <w:p w:rsidR="003A05F4" w:rsidRPr="00300FEA" w:rsidRDefault="003A05F4" w:rsidP="00EF73F6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или экспертная количественная оценка группы 1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5F4" w:rsidRDefault="003A05F4" w:rsidP="00EF73F6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 xml:space="preserve">Новые (изменяемые) обязанности, запреты, ограничения </w:t>
            </w:r>
          </w:p>
          <w:p w:rsidR="003A05F4" w:rsidRPr="00300FEA" w:rsidRDefault="003A05F4" w:rsidP="00EF73F6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для группы 1</w:t>
            </w:r>
          </w:p>
        </w:tc>
        <w:tc>
          <w:tcPr>
            <w:tcW w:w="26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5F4" w:rsidRPr="00300FEA" w:rsidRDefault="003A05F4" w:rsidP="00EF73F6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Суммарная оценка расходов (недополученных доходов) группы 1 от введения нового регулирования</w:t>
            </w:r>
          </w:p>
        </w:tc>
      </w:tr>
      <w:tr w:rsidR="003A05F4" w:rsidRPr="00300FEA" w:rsidTr="00EF73F6">
        <w:tblPrEx>
          <w:jc w:val="left"/>
        </w:tblPrEx>
        <w:trPr>
          <w:gridBefore w:val="1"/>
          <w:wBefore w:w="6" w:type="dxa"/>
        </w:trPr>
        <w:tc>
          <w:tcPr>
            <w:tcW w:w="10206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5F4" w:rsidRPr="00300FEA" w:rsidRDefault="003A05F4" w:rsidP="00EF73F6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8</w:t>
            </w: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.</w:t>
            </w:r>
            <w:r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5</w:t>
            </w: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. Источники данных: (место для текстового описания)</w:t>
            </w:r>
          </w:p>
        </w:tc>
      </w:tr>
      <w:tr w:rsidR="003A05F4" w:rsidRPr="00300FEA" w:rsidTr="00EF73F6">
        <w:tblPrEx>
          <w:jc w:val="left"/>
        </w:tblPrEx>
        <w:trPr>
          <w:gridBefore w:val="1"/>
          <w:wBefore w:w="6" w:type="dxa"/>
        </w:trPr>
        <w:tc>
          <w:tcPr>
            <w:tcW w:w="56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5F4" w:rsidRPr="00300FEA" w:rsidRDefault="003A05F4" w:rsidP="00EF73F6">
            <w:pPr>
              <w:widowControl/>
              <w:jc w:val="center"/>
              <w:outlineLvl w:val="0"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9</w:t>
            </w: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.</w:t>
            </w:r>
          </w:p>
        </w:tc>
        <w:tc>
          <w:tcPr>
            <w:tcW w:w="9643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5F4" w:rsidRPr="00300FEA" w:rsidRDefault="003A05F4" w:rsidP="00EF73F6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Новые функции, полномочия, обязанности и права органов местного самоуправления или сведения об их изменении, а также оценка соответствующих расходов (возможных поступлений) бюджета городского округа «Город Лесной»</w:t>
            </w:r>
          </w:p>
        </w:tc>
      </w:tr>
      <w:tr w:rsidR="003A05F4" w:rsidRPr="00300FEA" w:rsidTr="00EF73F6">
        <w:tblPrEx>
          <w:jc w:val="left"/>
        </w:tblPrEx>
        <w:trPr>
          <w:gridBefore w:val="1"/>
          <w:wBefore w:w="6" w:type="dxa"/>
          <w:trHeight w:val="1212"/>
        </w:trPr>
        <w:tc>
          <w:tcPr>
            <w:tcW w:w="268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5F4" w:rsidRPr="00300FEA" w:rsidRDefault="003A05F4" w:rsidP="00EF73F6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9</w:t>
            </w: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.1. Наименование и описание новых или изменения существующих функций, полномочий, обязанностей или прав</w:t>
            </w:r>
          </w:p>
        </w:tc>
        <w:tc>
          <w:tcPr>
            <w:tcW w:w="25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5F4" w:rsidRPr="00300FEA" w:rsidRDefault="003A05F4" w:rsidP="00EF73F6">
            <w:pPr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9</w:t>
            </w: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.2. Порядок реализации</w:t>
            </w:r>
          </w:p>
        </w:tc>
        <w:tc>
          <w:tcPr>
            <w:tcW w:w="496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5F4" w:rsidRPr="00300FEA" w:rsidRDefault="003A05F4" w:rsidP="00EF73F6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9</w:t>
            </w: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.3. Описание видов расходов (возможных поступлений) и количествен</w:t>
            </w:r>
            <w:r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 xml:space="preserve">ная оценка (в том </w:t>
            </w: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ч</w:t>
            </w:r>
            <w:r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исле</w:t>
            </w: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 xml:space="preserve"> с приведением оценки изменения трудозатрат и (или) потребностей в иных ресурсах)</w:t>
            </w:r>
          </w:p>
        </w:tc>
      </w:tr>
      <w:tr w:rsidR="003A05F4" w:rsidRPr="00300FEA" w:rsidTr="00EF73F6">
        <w:tblPrEx>
          <w:jc w:val="left"/>
        </w:tblPrEx>
        <w:trPr>
          <w:gridBefore w:val="1"/>
          <w:wBefore w:w="6" w:type="dxa"/>
        </w:trPr>
        <w:tc>
          <w:tcPr>
            <w:tcW w:w="10206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5F4" w:rsidRPr="00300FEA" w:rsidRDefault="003A05F4" w:rsidP="00EF73F6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Наименование органа: (место для текстового описания)</w:t>
            </w:r>
          </w:p>
        </w:tc>
      </w:tr>
      <w:tr w:rsidR="003A05F4" w:rsidRPr="00300FEA" w:rsidTr="00EF73F6">
        <w:tblPrEx>
          <w:jc w:val="left"/>
        </w:tblPrEx>
        <w:trPr>
          <w:gridBefore w:val="1"/>
          <w:wBefore w:w="6" w:type="dxa"/>
        </w:trPr>
        <w:tc>
          <w:tcPr>
            <w:tcW w:w="2687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5F4" w:rsidRPr="00300FEA" w:rsidRDefault="003A05F4" w:rsidP="00EF73F6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Функция 1</w:t>
            </w:r>
          </w:p>
        </w:tc>
        <w:tc>
          <w:tcPr>
            <w:tcW w:w="2551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5F4" w:rsidRPr="00300FEA" w:rsidRDefault="003A05F4" w:rsidP="00EF73F6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496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5F4" w:rsidRPr="00300FEA" w:rsidRDefault="003A05F4" w:rsidP="00EF73F6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Единовременные расходы в: (указать год возникновения)</w:t>
            </w:r>
          </w:p>
        </w:tc>
      </w:tr>
      <w:tr w:rsidR="003A05F4" w:rsidRPr="00300FEA" w:rsidTr="00EF73F6">
        <w:tblPrEx>
          <w:jc w:val="left"/>
        </w:tblPrEx>
        <w:trPr>
          <w:gridBefore w:val="1"/>
          <w:wBefore w:w="6" w:type="dxa"/>
        </w:trPr>
        <w:tc>
          <w:tcPr>
            <w:tcW w:w="2687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5F4" w:rsidRPr="00300FEA" w:rsidRDefault="003A05F4" w:rsidP="00EF73F6">
            <w:pPr>
              <w:widowControl/>
              <w:outlineLvl w:val="0"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2551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5F4" w:rsidRPr="00300FEA" w:rsidRDefault="003A05F4" w:rsidP="00EF73F6">
            <w:pPr>
              <w:widowControl/>
              <w:outlineLvl w:val="0"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496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5F4" w:rsidRPr="00300FEA" w:rsidRDefault="003A05F4" w:rsidP="00EF73F6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Периодические расходы за период: (указать период)</w:t>
            </w:r>
          </w:p>
        </w:tc>
      </w:tr>
      <w:tr w:rsidR="003A05F4" w:rsidRPr="00300FEA" w:rsidTr="00EF73F6">
        <w:tblPrEx>
          <w:jc w:val="left"/>
        </w:tblPrEx>
        <w:trPr>
          <w:gridBefore w:val="1"/>
          <w:wBefore w:w="6" w:type="dxa"/>
          <w:trHeight w:val="518"/>
        </w:trPr>
        <w:tc>
          <w:tcPr>
            <w:tcW w:w="2687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5F4" w:rsidRPr="00300FEA" w:rsidRDefault="003A05F4" w:rsidP="00EF73F6">
            <w:pPr>
              <w:widowControl/>
              <w:outlineLvl w:val="0"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2551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5F4" w:rsidRPr="00300FEA" w:rsidRDefault="003A05F4" w:rsidP="00EF73F6">
            <w:pPr>
              <w:widowControl/>
              <w:outlineLvl w:val="0"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496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5F4" w:rsidRPr="00300FEA" w:rsidRDefault="003A05F4" w:rsidP="00EF73F6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Возможные поступления за период: (указать период)</w:t>
            </w:r>
          </w:p>
        </w:tc>
      </w:tr>
      <w:tr w:rsidR="003A05F4" w:rsidRPr="00300FEA" w:rsidTr="00EF73F6">
        <w:tblPrEx>
          <w:jc w:val="left"/>
        </w:tblPrEx>
        <w:trPr>
          <w:gridBefore w:val="1"/>
          <w:wBefore w:w="6" w:type="dxa"/>
        </w:trPr>
        <w:tc>
          <w:tcPr>
            <w:tcW w:w="2687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5F4" w:rsidRPr="00300FEA" w:rsidRDefault="003A05F4" w:rsidP="00EF73F6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Функция 2</w:t>
            </w:r>
          </w:p>
        </w:tc>
        <w:tc>
          <w:tcPr>
            <w:tcW w:w="2551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5F4" w:rsidRPr="00300FEA" w:rsidRDefault="003A05F4" w:rsidP="00EF73F6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496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5F4" w:rsidRPr="00300FEA" w:rsidRDefault="003A05F4" w:rsidP="00EF73F6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Единовременные расходы в: (указать год возникновения)</w:t>
            </w:r>
          </w:p>
        </w:tc>
      </w:tr>
      <w:tr w:rsidR="003A05F4" w:rsidRPr="00300FEA" w:rsidTr="00EF73F6">
        <w:tblPrEx>
          <w:jc w:val="left"/>
        </w:tblPrEx>
        <w:trPr>
          <w:gridBefore w:val="1"/>
          <w:wBefore w:w="6" w:type="dxa"/>
        </w:trPr>
        <w:tc>
          <w:tcPr>
            <w:tcW w:w="2687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5F4" w:rsidRPr="00300FEA" w:rsidRDefault="003A05F4" w:rsidP="00EF73F6">
            <w:pPr>
              <w:widowControl/>
              <w:outlineLvl w:val="0"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2551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5F4" w:rsidRPr="00300FEA" w:rsidRDefault="003A05F4" w:rsidP="00EF73F6">
            <w:pPr>
              <w:widowControl/>
              <w:outlineLvl w:val="0"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496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5F4" w:rsidRPr="00300FEA" w:rsidRDefault="003A05F4" w:rsidP="00EF73F6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 xml:space="preserve">Периодические расходы за период: (указать </w:t>
            </w: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lastRenderedPageBreak/>
              <w:t>период)</w:t>
            </w:r>
          </w:p>
        </w:tc>
      </w:tr>
      <w:tr w:rsidR="003A05F4" w:rsidRPr="00300FEA" w:rsidTr="00EF73F6">
        <w:tblPrEx>
          <w:jc w:val="left"/>
        </w:tblPrEx>
        <w:trPr>
          <w:gridBefore w:val="1"/>
          <w:wBefore w:w="6" w:type="dxa"/>
        </w:trPr>
        <w:tc>
          <w:tcPr>
            <w:tcW w:w="2687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5F4" w:rsidRPr="00300FEA" w:rsidRDefault="003A05F4" w:rsidP="00EF73F6">
            <w:pPr>
              <w:widowControl/>
              <w:outlineLvl w:val="0"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2551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5F4" w:rsidRPr="00300FEA" w:rsidRDefault="003A05F4" w:rsidP="00EF73F6">
            <w:pPr>
              <w:widowControl/>
              <w:outlineLvl w:val="0"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496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5F4" w:rsidRPr="00300FEA" w:rsidRDefault="003A05F4" w:rsidP="00EF73F6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Возможные поступления за период: (указать период)</w:t>
            </w:r>
          </w:p>
        </w:tc>
      </w:tr>
      <w:tr w:rsidR="003A05F4" w:rsidRPr="00300FEA" w:rsidTr="00EF73F6">
        <w:tblPrEx>
          <w:jc w:val="left"/>
        </w:tblPrEx>
        <w:trPr>
          <w:gridBefore w:val="1"/>
          <w:wBefore w:w="6" w:type="dxa"/>
        </w:trPr>
        <w:tc>
          <w:tcPr>
            <w:tcW w:w="5238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5F4" w:rsidRPr="00300FEA" w:rsidRDefault="003A05F4" w:rsidP="00EF73F6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Итого единовременные расходы:</w:t>
            </w:r>
          </w:p>
        </w:tc>
        <w:tc>
          <w:tcPr>
            <w:tcW w:w="496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5F4" w:rsidRPr="00300FEA" w:rsidRDefault="003A05F4" w:rsidP="00EF73F6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</w:p>
        </w:tc>
      </w:tr>
      <w:tr w:rsidR="003A05F4" w:rsidRPr="00300FEA" w:rsidTr="00EF73F6">
        <w:tblPrEx>
          <w:jc w:val="left"/>
        </w:tblPrEx>
        <w:trPr>
          <w:gridBefore w:val="1"/>
          <w:wBefore w:w="6" w:type="dxa"/>
        </w:trPr>
        <w:tc>
          <w:tcPr>
            <w:tcW w:w="5238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5F4" w:rsidRPr="00300FEA" w:rsidRDefault="003A05F4" w:rsidP="00EF73F6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Итого периодические расходы за год:</w:t>
            </w:r>
          </w:p>
        </w:tc>
        <w:tc>
          <w:tcPr>
            <w:tcW w:w="496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5F4" w:rsidRPr="00300FEA" w:rsidRDefault="003A05F4" w:rsidP="00EF73F6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</w:p>
        </w:tc>
      </w:tr>
      <w:tr w:rsidR="003A05F4" w:rsidRPr="00300FEA" w:rsidTr="00EF73F6">
        <w:tblPrEx>
          <w:jc w:val="left"/>
        </w:tblPrEx>
        <w:trPr>
          <w:gridBefore w:val="1"/>
          <w:wBefore w:w="6" w:type="dxa"/>
        </w:trPr>
        <w:tc>
          <w:tcPr>
            <w:tcW w:w="5238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5F4" w:rsidRPr="00300FEA" w:rsidRDefault="003A05F4" w:rsidP="00EF73F6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Итого возможные поступления за год:</w:t>
            </w:r>
          </w:p>
        </w:tc>
        <w:tc>
          <w:tcPr>
            <w:tcW w:w="496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5F4" w:rsidRPr="00300FEA" w:rsidRDefault="003A05F4" w:rsidP="00EF73F6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</w:p>
        </w:tc>
      </w:tr>
      <w:tr w:rsidR="003A05F4" w:rsidRPr="00300FEA" w:rsidTr="00EF73F6">
        <w:tblPrEx>
          <w:jc w:val="left"/>
        </w:tblPrEx>
        <w:trPr>
          <w:gridBefore w:val="1"/>
          <w:wBefore w:w="6" w:type="dxa"/>
          <w:trHeight w:val="973"/>
        </w:trPr>
        <w:tc>
          <w:tcPr>
            <w:tcW w:w="10206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5F4" w:rsidRPr="00300FEA" w:rsidRDefault="003A05F4" w:rsidP="00EF73F6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9</w:t>
            </w: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.4. Иные сведения о расходах (возможных поступлениях) городского округа «Город Лесной»: (место для текстового описания)</w:t>
            </w:r>
          </w:p>
          <w:p w:rsidR="003A05F4" w:rsidRPr="00300FEA" w:rsidRDefault="003A05F4" w:rsidP="00EF73F6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</w:p>
          <w:p w:rsidR="003A05F4" w:rsidRPr="00300FEA" w:rsidRDefault="003A05F4" w:rsidP="00EF73F6">
            <w:pPr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9</w:t>
            </w: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.5. Источники данных: (место для текстового описания)</w:t>
            </w:r>
          </w:p>
        </w:tc>
      </w:tr>
      <w:tr w:rsidR="003A05F4" w:rsidRPr="00300FEA" w:rsidTr="00EF73F6">
        <w:tblPrEx>
          <w:jc w:val="left"/>
        </w:tblPrEx>
        <w:trPr>
          <w:gridBefore w:val="1"/>
          <w:wBefore w:w="6" w:type="dxa"/>
        </w:trPr>
        <w:tc>
          <w:tcPr>
            <w:tcW w:w="56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5F4" w:rsidRPr="00300FEA" w:rsidRDefault="003A05F4" w:rsidP="00EF73F6">
            <w:pPr>
              <w:widowControl/>
              <w:jc w:val="center"/>
              <w:outlineLvl w:val="0"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1</w:t>
            </w:r>
            <w:r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0</w:t>
            </w: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.</w:t>
            </w:r>
          </w:p>
        </w:tc>
        <w:tc>
          <w:tcPr>
            <w:tcW w:w="9643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5F4" w:rsidRPr="00300FEA" w:rsidRDefault="003A05F4" w:rsidP="00EF73F6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Риски решения проблемы предложенным способом регулирования и риски негативных последствий</w:t>
            </w:r>
          </w:p>
        </w:tc>
      </w:tr>
      <w:tr w:rsidR="003A05F4" w:rsidRPr="00300FEA" w:rsidTr="00EF73F6">
        <w:tblPrEx>
          <w:jc w:val="left"/>
        </w:tblPrEx>
        <w:trPr>
          <w:gridBefore w:val="1"/>
          <w:wBefore w:w="6" w:type="dxa"/>
        </w:trPr>
        <w:tc>
          <w:tcPr>
            <w:tcW w:w="268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5F4" w:rsidRPr="00300FEA" w:rsidRDefault="003A05F4" w:rsidP="00EF73F6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1</w:t>
            </w:r>
            <w:r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0</w:t>
            </w: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.1. Риски решения проблемы предложенным способом и риски негативных последствий</w:t>
            </w:r>
          </w:p>
        </w:tc>
        <w:tc>
          <w:tcPr>
            <w:tcW w:w="25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5F4" w:rsidRPr="00300FEA" w:rsidRDefault="003A05F4" w:rsidP="00EF73F6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1</w:t>
            </w:r>
            <w:r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0</w:t>
            </w: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.2. Оценки вероятности наступления рисков</w:t>
            </w:r>
          </w:p>
        </w:tc>
        <w:tc>
          <w:tcPr>
            <w:tcW w:w="326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5F4" w:rsidRPr="00300FEA" w:rsidRDefault="003A05F4" w:rsidP="00EF73F6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1</w:t>
            </w:r>
            <w:r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0</w:t>
            </w: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 xml:space="preserve">.3. Методы </w:t>
            </w:r>
            <w:proofErr w:type="gramStart"/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контроля эффективности избранного способа достижения целей регулирования</w:t>
            </w:r>
            <w:proofErr w:type="gramEnd"/>
          </w:p>
        </w:tc>
        <w:tc>
          <w:tcPr>
            <w:tcW w:w="1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5F4" w:rsidRPr="00300FEA" w:rsidRDefault="003A05F4" w:rsidP="00EF73F6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1</w:t>
            </w:r>
            <w:r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0</w:t>
            </w: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.4. Степень контроля рисков</w:t>
            </w:r>
          </w:p>
        </w:tc>
      </w:tr>
      <w:tr w:rsidR="003A05F4" w:rsidRPr="00300FEA" w:rsidTr="00EF73F6">
        <w:tblPrEx>
          <w:jc w:val="left"/>
        </w:tblPrEx>
        <w:trPr>
          <w:gridBefore w:val="1"/>
          <w:wBefore w:w="6" w:type="dxa"/>
        </w:trPr>
        <w:tc>
          <w:tcPr>
            <w:tcW w:w="268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5F4" w:rsidRPr="00300FEA" w:rsidRDefault="003A05F4" w:rsidP="00EF73F6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Риск 1</w:t>
            </w:r>
          </w:p>
        </w:tc>
        <w:tc>
          <w:tcPr>
            <w:tcW w:w="25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5F4" w:rsidRPr="00300FEA" w:rsidRDefault="003A05F4" w:rsidP="00EF73F6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326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5F4" w:rsidRPr="00300FEA" w:rsidRDefault="003A05F4" w:rsidP="00EF73F6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1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5F4" w:rsidRPr="00300FEA" w:rsidRDefault="003A05F4" w:rsidP="00EF73F6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</w:p>
        </w:tc>
      </w:tr>
      <w:tr w:rsidR="003A05F4" w:rsidRPr="00300FEA" w:rsidTr="00EF73F6">
        <w:tblPrEx>
          <w:jc w:val="left"/>
        </w:tblPrEx>
        <w:trPr>
          <w:gridBefore w:val="1"/>
          <w:wBefore w:w="6" w:type="dxa"/>
          <w:trHeight w:val="255"/>
        </w:trPr>
        <w:tc>
          <w:tcPr>
            <w:tcW w:w="268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5F4" w:rsidRPr="00300FEA" w:rsidRDefault="003A05F4" w:rsidP="00EF73F6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Риск 2</w:t>
            </w:r>
          </w:p>
        </w:tc>
        <w:tc>
          <w:tcPr>
            <w:tcW w:w="25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5F4" w:rsidRPr="00300FEA" w:rsidRDefault="003A05F4" w:rsidP="00EF73F6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326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5F4" w:rsidRPr="00300FEA" w:rsidRDefault="003A05F4" w:rsidP="00EF73F6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1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5F4" w:rsidRPr="00300FEA" w:rsidRDefault="003A05F4" w:rsidP="00EF73F6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</w:p>
        </w:tc>
      </w:tr>
      <w:tr w:rsidR="003A05F4" w:rsidRPr="00300FEA" w:rsidTr="00EF73F6">
        <w:tblPrEx>
          <w:jc w:val="left"/>
        </w:tblPrEx>
        <w:trPr>
          <w:gridBefore w:val="1"/>
          <w:wBefore w:w="6" w:type="dxa"/>
        </w:trPr>
        <w:tc>
          <w:tcPr>
            <w:tcW w:w="56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5F4" w:rsidRPr="00300FEA" w:rsidRDefault="003A05F4" w:rsidP="00EF73F6">
            <w:pPr>
              <w:widowControl/>
              <w:jc w:val="center"/>
              <w:outlineLvl w:val="0"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11</w:t>
            </w: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.</w:t>
            </w:r>
          </w:p>
        </w:tc>
        <w:tc>
          <w:tcPr>
            <w:tcW w:w="9643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5F4" w:rsidRPr="00300FEA" w:rsidRDefault="003A05F4" w:rsidP="00EF73F6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Необходимые для достижения заявленных целей регулирования организационно-технические, методологические, информационные и иные мероприятия</w:t>
            </w:r>
          </w:p>
        </w:tc>
      </w:tr>
      <w:tr w:rsidR="003A05F4" w:rsidRPr="00300FEA" w:rsidTr="00EF73F6">
        <w:tblPrEx>
          <w:jc w:val="left"/>
        </w:tblPrEx>
        <w:trPr>
          <w:gridBefore w:val="1"/>
          <w:wBefore w:w="6" w:type="dxa"/>
        </w:trPr>
        <w:tc>
          <w:tcPr>
            <w:tcW w:w="325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5F4" w:rsidRPr="00300FEA" w:rsidRDefault="003A05F4" w:rsidP="00EF73F6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1</w:t>
            </w:r>
            <w:r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1</w:t>
            </w: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.1. Мероприятия, необходимые для достижения целей регулирования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5F4" w:rsidRPr="00300FEA" w:rsidRDefault="003A05F4" w:rsidP="00EF73F6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1</w:t>
            </w:r>
            <w:r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1</w:t>
            </w: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.2. Сроки</w:t>
            </w:r>
          </w:p>
        </w:tc>
        <w:tc>
          <w:tcPr>
            <w:tcW w:w="170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5F4" w:rsidRPr="00300FEA" w:rsidRDefault="003A05F4" w:rsidP="00EF73F6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1</w:t>
            </w:r>
            <w:r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1</w:t>
            </w: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.3. Описание ожидаемого результата</w:t>
            </w:r>
          </w:p>
        </w:tc>
        <w:tc>
          <w:tcPr>
            <w:tcW w:w="18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5F4" w:rsidRPr="00300FEA" w:rsidRDefault="003A05F4" w:rsidP="00EF73F6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 w:rsidRPr="00AB10E9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11.4. Объем финансирования, тыс. рублей</w:t>
            </w:r>
          </w:p>
        </w:tc>
        <w:tc>
          <w:tcPr>
            <w:tcW w:w="1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5F4" w:rsidRPr="00300FEA" w:rsidRDefault="003A05F4" w:rsidP="00EF73F6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1</w:t>
            </w:r>
            <w:r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1</w:t>
            </w: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.5. Источник финансирования</w:t>
            </w:r>
          </w:p>
        </w:tc>
      </w:tr>
      <w:tr w:rsidR="003A05F4" w:rsidRPr="00300FEA" w:rsidTr="00EF73F6">
        <w:tblPrEx>
          <w:jc w:val="left"/>
        </w:tblPrEx>
        <w:trPr>
          <w:gridBefore w:val="1"/>
          <w:wBefore w:w="6" w:type="dxa"/>
        </w:trPr>
        <w:tc>
          <w:tcPr>
            <w:tcW w:w="325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5F4" w:rsidRPr="00300FEA" w:rsidRDefault="003A05F4" w:rsidP="00EF73F6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Мероприятие 1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5F4" w:rsidRPr="00300FEA" w:rsidRDefault="003A05F4" w:rsidP="00EF73F6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170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5F4" w:rsidRPr="00300FEA" w:rsidRDefault="003A05F4" w:rsidP="00EF73F6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18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5F4" w:rsidRPr="00300FEA" w:rsidRDefault="003A05F4" w:rsidP="00EF73F6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1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5F4" w:rsidRPr="00300FEA" w:rsidRDefault="003A05F4" w:rsidP="00EF73F6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</w:p>
        </w:tc>
      </w:tr>
      <w:tr w:rsidR="003A05F4" w:rsidRPr="00300FEA" w:rsidTr="00EF73F6">
        <w:tblPrEx>
          <w:jc w:val="left"/>
        </w:tblPrEx>
        <w:trPr>
          <w:gridBefore w:val="1"/>
          <w:wBefore w:w="6" w:type="dxa"/>
          <w:trHeight w:val="255"/>
        </w:trPr>
        <w:tc>
          <w:tcPr>
            <w:tcW w:w="325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5F4" w:rsidRPr="00300FEA" w:rsidRDefault="003A05F4" w:rsidP="00EF73F6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Мероприятие 2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5F4" w:rsidRPr="00300FEA" w:rsidRDefault="003A05F4" w:rsidP="00EF73F6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170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5F4" w:rsidRPr="00300FEA" w:rsidRDefault="003A05F4" w:rsidP="00EF73F6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18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5F4" w:rsidRPr="00300FEA" w:rsidRDefault="003A05F4" w:rsidP="00EF73F6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1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5F4" w:rsidRPr="00300FEA" w:rsidRDefault="003A05F4" w:rsidP="00EF73F6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</w:p>
        </w:tc>
      </w:tr>
      <w:tr w:rsidR="003A05F4" w:rsidRPr="00300FEA" w:rsidTr="00EF73F6">
        <w:tblPrEx>
          <w:jc w:val="left"/>
        </w:tblPrEx>
        <w:trPr>
          <w:gridBefore w:val="1"/>
          <w:wBefore w:w="6" w:type="dxa"/>
        </w:trPr>
        <w:tc>
          <w:tcPr>
            <w:tcW w:w="56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5F4" w:rsidRPr="00300FEA" w:rsidRDefault="003A05F4" w:rsidP="00EF73F6">
            <w:pPr>
              <w:widowControl/>
              <w:jc w:val="center"/>
              <w:outlineLvl w:val="0"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1</w:t>
            </w:r>
            <w:r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2</w:t>
            </w: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.</w:t>
            </w:r>
          </w:p>
        </w:tc>
        <w:tc>
          <w:tcPr>
            <w:tcW w:w="9643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5F4" w:rsidRPr="00300FEA" w:rsidRDefault="003A05F4" w:rsidP="00EF73F6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Предполагаемая дата вступления в силу проекта акта, оценка необходимости установления переходного периода и (или) отсрочки вступления в силу проекта акта либо необходимость распространения предлагаемого регулирования на ранее возникшие отношения</w:t>
            </w:r>
          </w:p>
        </w:tc>
      </w:tr>
      <w:tr w:rsidR="003A05F4" w:rsidRPr="00300FEA" w:rsidTr="00EF73F6">
        <w:tblPrEx>
          <w:jc w:val="left"/>
        </w:tblPrEx>
        <w:trPr>
          <w:gridBefore w:val="1"/>
          <w:wBefore w:w="6" w:type="dxa"/>
        </w:trPr>
        <w:tc>
          <w:tcPr>
            <w:tcW w:w="10206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5F4" w:rsidRPr="00300FEA" w:rsidRDefault="003A05F4" w:rsidP="00EF73F6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12</w:t>
            </w: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.1. Предполагаемая дата вступления в силу проекта акта: ____________ 20__ года</w:t>
            </w:r>
          </w:p>
        </w:tc>
      </w:tr>
      <w:tr w:rsidR="003A05F4" w:rsidRPr="00300FEA" w:rsidTr="00EF73F6">
        <w:tblPrEx>
          <w:jc w:val="left"/>
        </w:tblPrEx>
        <w:trPr>
          <w:gridBefore w:val="1"/>
          <w:wBefore w:w="6" w:type="dxa"/>
        </w:trPr>
        <w:tc>
          <w:tcPr>
            <w:tcW w:w="5238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5F4" w:rsidRPr="00300FEA" w:rsidRDefault="003A05F4" w:rsidP="00EF73F6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1</w:t>
            </w:r>
            <w:r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2</w:t>
            </w: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.2. Необходимость установления переходного периода и (или) отсрочки введения предлагаемого регулирования:</w:t>
            </w:r>
          </w:p>
        </w:tc>
        <w:tc>
          <w:tcPr>
            <w:tcW w:w="496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5F4" w:rsidRPr="00300FEA" w:rsidRDefault="003A05F4" w:rsidP="00EF73F6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Нет</w:t>
            </w:r>
            <w:proofErr w:type="gramStart"/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/Д</w:t>
            </w:r>
            <w:proofErr w:type="gramEnd"/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а (с указанием срока в днях с момента принятия проекта нормативного правового акта)</w:t>
            </w:r>
          </w:p>
        </w:tc>
      </w:tr>
      <w:tr w:rsidR="003A05F4" w:rsidRPr="00300FEA" w:rsidTr="00EF73F6">
        <w:tblPrEx>
          <w:jc w:val="left"/>
        </w:tblPrEx>
        <w:trPr>
          <w:gridBefore w:val="1"/>
          <w:wBefore w:w="6" w:type="dxa"/>
        </w:trPr>
        <w:tc>
          <w:tcPr>
            <w:tcW w:w="5238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5F4" w:rsidRPr="00300FEA" w:rsidRDefault="003A05F4" w:rsidP="00EF73F6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1</w:t>
            </w:r>
            <w:r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2</w:t>
            </w: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.3. Необходимость распространения предлагаемого регулирования на ранее возникшие отношения:</w:t>
            </w:r>
          </w:p>
        </w:tc>
        <w:tc>
          <w:tcPr>
            <w:tcW w:w="496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5F4" w:rsidRPr="00300FEA" w:rsidRDefault="003A05F4" w:rsidP="00EF73F6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Нет</w:t>
            </w:r>
            <w:proofErr w:type="gramStart"/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/Д</w:t>
            </w:r>
            <w:proofErr w:type="gramEnd"/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а (с указанием срока в днях с момента принятия проекта нормативного правового акта)</w:t>
            </w:r>
          </w:p>
        </w:tc>
      </w:tr>
      <w:tr w:rsidR="003A05F4" w:rsidRPr="00300FEA" w:rsidTr="00EF73F6">
        <w:tblPrEx>
          <w:jc w:val="left"/>
        </w:tblPrEx>
        <w:trPr>
          <w:gridBefore w:val="1"/>
          <w:wBefore w:w="6" w:type="dxa"/>
        </w:trPr>
        <w:tc>
          <w:tcPr>
            <w:tcW w:w="10206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5F4" w:rsidRPr="00300FEA" w:rsidRDefault="003A05F4" w:rsidP="00EF73F6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1</w:t>
            </w:r>
            <w:r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2</w:t>
            </w: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.4. Обоснование необходимости установления переходного периода и (или) отсрочки вступления в силу проекта акта либо необходимости распространения предлагаемого регулирования на ранее возникшие отношения: (место для текстового описания)</w:t>
            </w:r>
          </w:p>
        </w:tc>
      </w:tr>
      <w:tr w:rsidR="003A05F4" w:rsidRPr="00300FEA" w:rsidTr="00EF73F6">
        <w:tblPrEx>
          <w:jc w:val="left"/>
        </w:tblPrEx>
        <w:trPr>
          <w:gridBefore w:val="1"/>
          <w:wBefore w:w="6" w:type="dxa"/>
        </w:trPr>
        <w:tc>
          <w:tcPr>
            <w:tcW w:w="56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5F4" w:rsidRPr="00300FEA" w:rsidRDefault="003A05F4" w:rsidP="00EF73F6">
            <w:pPr>
              <w:widowControl/>
              <w:jc w:val="center"/>
              <w:outlineLvl w:val="0"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1</w:t>
            </w:r>
            <w:r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3</w:t>
            </w: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.</w:t>
            </w:r>
          </w:p>
        </w:tc>
        <w:tc>
          <w:tcPr>
            <w:tcW w:w="9643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5F4" w:rsidRPr="00300FEA" w:rsidRDefault="003A05F4" w:rsidP="00EF73F6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Индикативные показатели, программы мониторинга достижения цели регулирования, иные способы (методы) оценки достижения заявленных целей регулирования</w:t>
            </w:r>
          </w:p>
        </w:tc>
      </w:tr>
      <w:tr w:rsidR="003A05F4" w:rsidRPr="00300FEA" w:rsidTr="00EF73F6">
        <w:tblPrEx>
          <w:jc w:val="left"/>
        </w:tblPrEx>
        <w:trPr>
          <w:gridBefore w:val="1"/>
          <w:wBefore w:w="6" w:type="dxa"/>
        </w:trPr>
        <w:tc>
          <w:tcPr>
            <w:tcW w:w="19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5F4" w:rsidRPr="00300FEA" w:rsidRDefault="003A05F4" w:rsidP="00EF73F6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1</w:t>
            </w:r>
            <w:r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3</w:t>
            </w: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 xml:space="preserve">.1. Цели </w:t>
            </w: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lastRenderedPageBreak/>
              <w:t>предлагаемого регулирования</w:t>
            </w:r>
          </w:p>
        </w:tc>
        <w:tc>
          <w:tcPr>
            <w:tcW w:w="21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5F4" w:rsidRPr="00300FEA" w:rsidRDefault="003A05F4" w:rsidP="00EF73F6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lastRenderedPageBreak/>
              <w:t>1</w:t>
            </w:r>
            <w:r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3</w:t>
            </w: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 xml:space="preserve">.2. Индикативные </w:t>
            </w: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lastRenderedPageBreak/>
              <w:t>показатели</w:t>
            </w:r>
          </w:p>
        </w:tc>
        <w:tc>
          <w:tcPr>
            <w:tcW w:w="184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5F4" w:rsidRPr="00300FEA" w:rsidRDefault="003A05F4" w:rsidP="00EF73F6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lastRenderedPageBreak/>
              <w:t>1</w:t>
            </w:r>
            <w:r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3</w:t>
            </w: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 xml:space="preserve">.3. Единицы </w:t>
            </w: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lastRenderedPageBreak/>
              <w:t>измерения индикативных показателей</w:t>
            </w:r>
          </w:p>
        </w:tc>
        <w:tc>
          <w:tcPr>
            <w:tcW w:w="17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5F4" w:rsidRPr="00300FEA" w:rsidRDefault="003A05F4" w:rsidP="00EF73F6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lastRenderedPageBreak/>
              <w:t>1</w:t>
            </w:r>
            <w:r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3</w:t>
            </w: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 xml:space="preserve">.4. Целевые </w:t>
            </w: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lastRenderedPageBreak/>
              <w:t>значения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5F4" w:rsidRPr="00300FEA" w:rsidRDefault="003A05F4" w:rsidP="00EF73F6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lastRenderedPageBreak/>
              <w:t>1</w:t>
            </w:r>
            <w:r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3</w:t>
            </w: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 xml:space="preserve">.5. Способы расчета </w:t>
            </w: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lastRenderedPageBreak/>
              <w:t>индикативных показателей</w:t>
            </w:r>
          </w:p>
        </w:tc>
      </w:tr>
      <w:tr w:rsidR="003A05F4" w:rsidRPr="00300FEA" w:rsidTr="00EF73F6">
        <w:tblPrEx>
          <w:jc w:val="left"/>
        </w:tblPrEx>
        <w:trPr>
          <w:gridBefore w:val="1"/>
          <w:wBefore w:w="6" w:type="dxa"/>
        </w:trPr>
        <w:tc>
          <w:tcPr>
            <w:tcW w:w="19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5F4" w:rsidRPr="00300FEA" w:rsidRDefault="003A05F4" w:rsidP="00EF73F6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lastRenderedPageBreak/>
              <w:t>Цель 1</w:t>
            </w:r>
          </w:p>
        </w:tc>
        <w:tc>
          <w:tcPr>
            <w:tcW w:w="21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5F4" w:rsidRPr="00300FEA" w:rsidRDefault="003A05F4" w:rsidP="00EF73F6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184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5F4" w:rsidRPr="00300FEA" w:rsidRDefault="003A05F4" w:rsidP="00EF73F6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17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5F4" w:rsidRPr="00300FEA" w:rsidRDefault="003A05F4" w:rsidP="00EF73F6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5F4" w:rsidRPr="00300FEA" w:rsidRDefault="003A05F4" w:rsidP="00EF73F6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</w:p>
        </w:tc>
      </w:tr>
      <w:tr w:rsidR="003A05F4" w:rsidRPr="00300FEA" w:rsidTr="00EF73F6">
        <w:tblPrEx>
          <w:jc w:val="left"/>
        </w:tblPrEx>
        <w:trPr>
          <w:gridBefore w:val="1"/>
          <w:wBefore w:w="6" w:type="dxa"/>
        </w:trPr>
        <w:tc>
          <w:tcPr>
            <w:tcW w:w="19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5F4" w:rsidRPr="00300FEA" w:rsidRDefault="003A05F4" w:rsidP="00EF73F6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Цель 2</w:t>
            </w:r>
          </w:p>
        </w:tc>
        <w:tc>
          <w:tcPr>
            <w:tcW w:w="21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5F4" w:rsidRPr="00300FEA" w:rsidRDefault="003A05F4" w:rsidP="00EF73F6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184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5F4" w:rsidRPr="00300FEA" w:rsidRDefault="003A05F4" w:rsidP="00EF73F6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17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5F4" w:rsidRPr="00300FEA" w:rsidRDefault="003A05F4" w:rsidP="00EF73F6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5F4" w:rsidRPr="00300FEA" w:rsidRDefault="003A05F4" w:rsidP="00EF73F6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</w:p>
        </w:tc>
      </w:tr>
      <w:tr w:rsidR="003A05F4" w:rsidRPr="00300FEA" w:rsidTr="00EF73F6">
        <w:tblPrEx>
          <w:jc w:val="left"/>
        </w:tblPrEx>
        <w:trPr>
          <w:gridBefore w:val="1"/>
          <w:wBefore w:w="6" w:type="dxa"/>
        </w:trPr>
        <w:tc>
          <w:tcPr>
            <w:tcW w:w="56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5F4" w:rsidRPr="00300FEA" w:rsidRDefault="003A05F4" w:rsidP="00EF73F6">
            <w:pPr>
              <w:widowControl/>
              <w:jc w:val="center"/>
              <w:outlineLvl w:val="0"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1</w:t>
            </w:r>
            <w:r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4</w:t>
            </w: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.</w:t>
            </w:r>
          </w:p>
          <w:p w:rsidR="003A05F4" w:rsidRPr="00300FEA" w:rsidRDefault="003A05F4" w:rsidP="00EF73F6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9643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5F4" w:rsidRPr="00300FEA" w:rsidRDefault="003A05F4" w:rsidP="00EF73F6">
            <w:pPr>
              <w:widowControl/>
              <w:outlineLvl w:val="0"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Оценка позитивных и негативных эффектов для общества при введении предлагаемого регулирования: (место для текстового описания)</w:t>
            </w:r>
          </w:p>
        </w:tc>
      </w:tr>
      <w:tr w:rsidR="003A05F4" w:rsidRPr="00300FEA" w:rsidTr="00EF73F6">
        <w:tblPrEx>
          <w:jc w:val="left"/>
        </w:tblPrEx>
        <w:trPr>
          <w:gridBefore w:val="1"/>
          <w:wBefore w:w="6" w:type="dxa"/>
        </w:trPr>
        <w:tc>
          <w:tcPr>
            <w:tcW w:w="56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5F4" w:rsidRPr="00E14877" w:rsidRDefault="003A05F4" w:rsidP="00EF73F6">
            <w:pPr>
              <w:widowControl/>
              <w:jc w:val="center"/>
              <w:outlineLvl w:val="0"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 w:rsidRPr="00E14877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1</w:t>
            </w:r>
            <w:r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val="en-US" w:eastAsia="en-US"/>
              </w:rPr>
              <w:t>5</w:t>
            </w:r>
            <w:r w:rsidRPr="00E14877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.</w:t>
            </w:r>
          </w:p>
        </w:tc>
        <w:tc>
          <w:tcPr>
            <w:tcW w:w="9643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5F4" w:rsidRPr="00E14877" w:rsidRDefault="003A05F4" w:rsidP="00EF73F6">
            <w:pPr>
              <w:widowControl/>
              <w:outlineLvl w:val="0"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 w:rsidRPr="00E14877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Сведения о проведении публичных консультаций</w:t>
            </w:r>
          </w:p>
        </w:tc>
      </w:tr>
      <w:tr w:rsidR="003A05F4" w:rsidRPr="00300FEA" w:rsidTr="00EF73F6">
        <w:trPr>
          <w:gridAfter w:val="1"/>
          <w:wAfter w:w="14" w:type="dxa"/>
          <w:jc w:val="center"/>
        </w:trPr>
        <w:tc>
          <w:tcPr>
            <w:tcW w:w="10198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5F4" w:rsidRPr="00300FEA" w:rsidRDefault="003A05F4" w:rsidP="00EF73F6">
            <w:pPr>
              <w:widowControl/>
              <w:rPr>
                <w:rFonts w:ascii="Liberation Serif" w:eastAsiaTheme="minorHAnsi" w:hAnsi="Liberation Serif" w:cs="Liberation Serif"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sz w:val="22"/>
                <w:szCs w:val="22"/>
                <w:lang w:eastAsia="en-US"/>
              </w:rPr>
              <w:t>1</w:t>
            </w:r>
            <w:r w:rsidRPr="00E80057">
              <w:rPr>
                <w:rFonts w:ascii="Liberation Serif" w:eastAsiaTheme="minorHAnsi" w:hAnsi="Liberation Serif" w:cs="Liberation Serif"/>
                <w:sz w:val="22"/>
                <w:szCs w:val="22"/>
                <w:lang w:eastAsia="en-US"/>
              </w:rPr>
              <w:t>5</w:t>
            </w:r>
            <w:r w:rsidRPr="00300FEA">
              <w:rPr>
                <w:rFonts w:ascii="Liberation Serif" w:eastAsiaTheme="minorHAnsi" w:hAnsi="Liberation Serif" w:cs="Liberation Serif"/>
                <w:sz w:val="22"/>
                <w:szCs w:val="22"/>
                <w:lang w:eastAsia="en-US"/>
              </w:rPr>
              <w:t>.1. Сведения об организациях, извещенных о проведении публичных консультаций: организации, заключившие соглашение о сотрудничестве при проведении ОРВ: (место для текстового описания)</w:t>
            </w:r>
          </w:p>
        </w:tc>
      </w:tr>
      <w:tr w:rsidR="003A05F4" w:rsidRPr="00300FEA" w:rsidTr="00EF73F6">
        <w:trPr>
          <w:gridAfter w:val="1"/>
          <w:wAfter w:w="14" w:type="dxa"/>
          <w:trHeight w:val="2997"/>
          <w:jc w:val="center"/>
        </w:trPr>
        <w:tc>
          <w:tcPr>
            <w:tcW w:w="10198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5F4" w:rsidRPr="00300FEA" w:rsidRDefault="003A05F4" w:rsidP="00EF73F6">
            <w:pPr>
              <w:widowControl/>
              <w:rPr>
                <w:rFonts w:ascii="Liberation Serif" w:eastAsiaTheme="minorHAnsi" w:hAnsi="Liberation Serif" w:cs="Liberation Serif"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sz w:val="22"/>
                <w:szCs w:val="22"/>
                <w:lang w:eastAsia="en-US"/>
              </w:rPr>
              <w:t>1</w:t>
            </w:r>
            <w:r w:rsidRPr="00E80057">
              <w:rPr>
                <w:rFonts w:ascii="Liberation Serif" w:eastAsiaTheme="minorHAnsi" w:hAnsi="Liberation Serif" w:cs="Liberation Serif"/>
                <w:sz w:val="22"/>
                <w:szCs w:val="22"/>
                <w:lang w:eastAsia="en-US"/>
              </w:rPr>
              <w:t>5</w:t>
            </w:r>
            <w:r w:rsidRPr="00300FEA">
              <w:rPr>
                <w:rFonts w:ascii="Liberation Serif" w:eastAsiaTheme="minorHAnsi" w:hAnsi="Liberation Serif" w:cs="Liberation Serif"/>
                <w:sz w:val="22"/>
                <w:szCs w:val="22"/>
                <w:lang w:eastAsia="en-US"/>
              </w:rPr>
              <w:t>.2. Статистика предложений, поступивших по итогам публичных консультаций</w:t>
            </w:r>
          </w:p>
          <w:p w:rsidR="003A05F4" w:rsidRPr="00300FEA" w:rsidRDefault="003A05F4" w:rsidP="00EF73F6">
            <w:pPr>
              <w:widowControl/>
              <w:rPr>
                <w:rFonts w:ascii="Liberation Serif" w:eastAsiaTheme="minorHAnsi" w:hAnsi="Liberation Serif" w:cs="Liberation Serif"/>
                <w:sz w:val="22"/>
                <w:szCs w:val="22"/>
                <w:lang w:eastAsia="en-US"/>
              </w:rPr>
            </w:pPr>
          </w:p>
          <w:p w:rsidR="003A05F4" w:rsidRPr="00300FEA" w:rsidRDefault="003A05F4" w:rsidP="00EF73F6">
            <w:pPr>
              <w:widowControl/>
              <w:rPr>
                <w:rFonts w:ascii="Liberation Serif" w:eastAsiaTheme="minorHAnsi" w:hAnsi="Liberation Serif" w:cs="Liberation Serif"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sz w:val="22"/>
                <w:szCs w:val="22"/>
                <w:lang w:eastAsia="en-US"/>
              </w:rPr>
              <w:t>Общее количество поступивших предложений по проекту акта: (место для текстового описания)</w:t>
            </w:r>
          </w:p>
          <w:p w:rsidR="003A05F4" w:rsidRPr="00300FEA" w:rsidRDefault="003A05F4" w:rsidP="00EF73F6">
            <w:pPr>
              <w:widowControl/>
              <w:rPr>
                <w:rFonts w:ascii="Liberation Serif" w:eastAsiaTheme="minorHAnsi" w:hAnsi="Liberation Serif" w:cs="Liberation Serif"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sz w:val="22"/>
                <w:szCs w:val="22"/>
                <w:lang w:eastAsia="en-US"/>
              </w:rPr>
              <w:t>Из них:</w:t>
            </w:r>
          </w:p>
          <w:p w:rsidR="003A05F4" w:rsidRPr="00300FEA" w:rsidRDefault="003A05F4" w:rsidP="00EF73F6">
            <w:pPr>
              <w:widowControl/>
              <w:rPr>
                <w:rFonts w:ascii="Liberation Serif" w:eastAsiaTheme="minorHAnsi" w:hAnsi="Liberation Serif" w:cs="Liberation Serif"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sz w:val="22"/>
                <w:szCs w:val="22"/>
                <w:lang w:eastAsia="en-US"/>
              </w:rPr>
              <w:t>Мнений о поддержке акта: (место для текстового описания)</w:t>
            </w:r>
          </w:p>
          <w:p w:rsidR="003A05F4" w:rsidRPr="00300FEA" w:rsidRDefault="003A05F4" w:rsidP="00EF73F6">
            <w:pPr>
              <w:widowControl/>
              <w:rPr>
                <w:rFonts w:ascii="Liberation Serif" w:eastAsiaTheme="minorHAnsi" w:hAnsi="Liberation Serif" w:cs="Liberation Serif"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sz w:val="22"/>
                <w:szCs w:val="22"/>
                <w:lang w:eastAsia="en-US"/>
              </w:rPr>
              <w:t>Количество учтенных предложений: (место для текстового описания)</w:t>
            </w:r>
          </w:p>
          <w:p w:rsidR="003A05F4" w:rsidRPr="00300FEA" w:rsidRDefault="003A05F4" w:rsidP="00EF73F6">
            <w:pPr>
              <w:widowControl/>
              <w:rPr>
                <w:rFonts w:ascii="Liberation Serif" w:eastAsiaTheme="minorHAnsi" w:hAnsi="Liberation Serif" w:cs="Liberation Serif"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sz w:val="22"/>
                <w:szCs w:val="22"/>
                <w:lang w:eastAsia="en-US"/>
              </w:rPr>
              <w:t>Количество частично учтенных предложений: (место для текстового описания)</w:t>
            </w:r>
          </w:p>
          <w:p w:rsidR="003A05F4" w:rsidRDefault="003A05F4" w:rsidP="00EF73F6">
            <w:pPr>
              <w:widowControl/>
              <w:rPr>
                <w:rFonts w:ascii="Liberation Serif" w:eastAsiaTheme="minorHAnsi" w:hAnsi="Liberation Serif" w:cs="Liberation Serif"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sz w:val="22"/>
                <w:szCs w:val="22"/>
                <w:lang w:eastAsia="en-US"/>
              </w:rPr>
              <w:t>Количество неучтенных предложений: (место для текстового описания)</w:t>
            </w:r>
          </w:p>
          <w:p w:rsidR="003A05F4" w:rsidRPr="00300FEA" w:rsidRDefault="003A05F4" w:rsidP="00EF73F6">
            <w:pPr>
              <w:widowControl/>
              <w:rPr>
                <w:rFonts w:ascii="Liberation Serif" w:eastAsiaTheme="minorHAnsi" w:hAnsi="Liberation Serif" w:cs="Liberation Serif"/>
                <w:sz w:val="22"/>
                <w:szCs w:val="22"/>
                <w:lang w:eastAsia="en-US"/>
              </w:rPr>
            </w:pPr>
          </w:p>
          <w:p w:rsidR="003A05F4" w:rsidRPr="00300FEA" w:rsidRDefault="003A05F4" w:rsidP="00EF73F6">
            <w:pPr>
              <w:widowControl/>
              <w:rPr>
                <w:rFonts w:ascii="Liberation Serif" w:eastAsiaTheme="minorHAnsi" w:hAnsi="Liberation Serif" w:cs="Liberation Serif"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sz w:val="22"/>
                <w:szCs w:val="22"/>
                <w:lang w:eastAsia="en-US"/>
              </w:rPr>
              <w:t>Общее количество поступивших предложений по сопроводительным документам: (место для текстового описания)</w:t>
            </w:r>
          </w:p>
          <w:p w:rsidR="003A05F4" w:rsidRPr="00300FEA" w:rsidRDefault="003A05F4" w:rsidP="00EF73F6">
            <w:pPr>
              <w:widowControl/>
              <w:rPr>
                <w:rFonts w:ascii="Liberation Serif" w:eastAsiaTheme="minorHAnsi" w:hAnsi="Liberation Serif" w:cs="Liberation Serif"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sz w:val="22"/>
                <w:szCs w:val="22"/>
                <w:lang w:eastAsia="en-US"/>
              </w:rPr>
              <w:t>из них учтено: (место для текстового описания)</w:t>
            </w:r>
          </w:p>
          <w:p w:rsidR="003A05F4" w:rsidRPr="00300FEA" w:rsidRDefault="003A05F4" w:rsidP="00EF73F6">
            <w:pPr>
              <w:rPr>
                <w:rFonts w:ascii="Liberation Serif" w:eastAsiaTheme="minorHAnsi" w:hAnsi="Liberation Serif" w:cs="Liberation Serif"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sz w:val="22"/>
                <w:szCs w:val="22"/>
                <w:lang w:eastAsia="en-US"/>
              </w:rPr>
              <w:t>не учтено: (место для текстового описания)</w:t>
            </w:r>
          </w:p>
        </w:tc>
      </w:tr>
      <w:tr w:rsidR="003A05F4" w:rsidRPr="00300FEA" w:rsidTr="00EF73F6">
        <w:trPr>
          <w:gridAfter w:val="1"/>
          <w:wAfter w:w="14" w:type="dxa"/>
          <w:jc w:val="center"/>
        </w:trPr>
        <w:tc>
          <w:tcPr>
            <w:tcW w:w="10198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5F4" w:rsidRPr="00300FEA" w:rsidRDefault="003A05F4" w:rsidP="00EF73F6">
            <w:pPr>
              <w:widowControl/>
              <w:rPr>
                <w:rFonts w:ascii="Liberation Serif" w:eastAsiaTheme="minorHAnsi" w:hAnsi="Liberation Serif" w:cs="Liberation Serif"/>
                <w:sz w:val="22"/>
                <w:szCs w:val="22"/>
                <w:lang w:eastAsia="en-US"/>
              </w:rPr>
            </w:pPr>
            <w:r>
              <w:rPr>
                <w:rFonts w:ascii="Liberation Serif" w:eastAsiaTheme="minorHAnsi" w:hAnsi="Liberation Serif" w:cs="Liberation Serif"/>
                <w:sz w:val="22"/>
                <w:szCs w:val="22"/>
                <w:lang w:eastAsia="en-US"/>
              </w:rPr>
              <w:t>1</w:t>
            </w:r>
            <w:r w:rsidRPr="00E80057">
              <w:rPr>
                <w:rFonts w:ascii="Liberation Serif" w:eastAsiaTheme="minorHAnsi" w:hAnsi="Liberation Serif" w:cs="Liberation Serif"/>
                <w:sz w:val="22"/>
                <w:szCs w:val="22"/>
                <w:lang w:eastAsia="en-US"/>
              </w:rPr>
              <w:t>5</w:t>
            </w:r>
            <w:r w:rsidRPr="00300FEA">
              <w:rPr>
                <w:rFonts w:ascii="Liberation Serif" w:eastAsiaTheme="minorHAnsi" w:hAnsi="Liberation Serif" w:cs="Liberation Serif"/>
                <w:sz w:val="22"/>
                <w:szCs w:val="22"/>
                <w:lang w:eastAsia="en-US"/>
              </w:rPr>
              <w:t>.3. Устраненные в ходе подготовки и обсуждения проекта акта административные барьеры и избыточные издержки: (место для текстового описания)</w:t>
            </w:r>
          </w:p>
        </w:tc>
      </w:tr>
      <w:tr w:rsidR="003A05F4" w:rsidRPr="00300FEA" w:rsidTr="00EF73F6">
        <w:trPr>
          <w:gridAfter w:val="1"/>
          <w:wAfter w:w="14" w:type="dxa"/>
          <w:jc w:val="center"/>
        </w:trPr>
        <w:tc>
          <w:tcPr>
            <w:tcW w:w="5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5F4" w:rsidRPr="00300FEA" w:rsidRDefault="003A05F4" w:rsidP="00EF73F6">
            <w:pPr>
              <w:widowControl/>
              <w:jc w:val="center"/>
              <w:outlineLvl w:val="0"/>
              <w:rPr>
                <w:rFonts w:ascii="Liberation Serif" w:eastAsiaTheme="minorHAnsi" w:hAnsi="Liberation Serif" w:cs="Liberation Serif"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sz w:val="22"/>
                <w:szCs w:val="22"/>
                <w:lang w:eastAsia="en-US"/>
              </w:rPr>
              <w:t>1</w:t>
            </w:r>
            <w:r>
              <w:rPr>
                <w:rFonts w:ascii="Liberation Serif" w:eastAsiaTheme="minorHAnsi" w:hAnsi="Liberation Serif" w:cs="Liberation Serif"/>
                <w:sz w:val="22"/>
                <w:szCs w:val="22"/>
                <w:lang w:val="en-US" w:eastAsia="en-US"/>
              </w:rPr>
              <w:t>6</w:t>
            </w:r>
            <w:r w:rsidRPr="00300FEA">
              <w:rPr>
                <w:rFonts w:ascii="Liberation Serif" w:eastAsiaTheme="minorHAnsi" w:hAnsi="Liberation Serif" w:cs="Liberation Serif"/>
                <w:sz w:val="22"/>
                <w:szCs w:val="22"/>
                <w:lang w:eastAsia="en-US"/>
              </w:rPr>
              <w:t>.</w:t>
            </w:r>
          </w:p>
        </w:tc>
        <w:tc>
          <w:tcPr>
            <w:tcW w:w="9686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5F4" w:rsidRPr="00300FEA" w:rsidRDefault="003A05F4" w:rsidP="00EF73F6">
            <w:pPr>
              <w:widowControl/>
              <w:outlineLvl w:val="0"/>
              <w:rPr>
                <w:rFonts w:ascii="Liberation Serif" w:eastAsiaTheme="minorHAnsi" w:hAnsi="Liberation Serif" w:cs="Liberation Serif"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sz w:val="22"/>
                <w:szCs w:val="22"/>
                <w:lang w:eastAsia="en-US"/>
              </w:rPr>
              <w:t>Выводы о целесообразности предлагаемого регулирования</w:t>
            </w:r>
          </w:p>
        </w:tc>
      </w:tr>
      <w:tr w:rsidR="003A05F4" w:rsidRPr="00300FEA" w:rsidTr="00EF73F6">
        <w:trPr>
          <w:gridAfter w:val="1"/>
          <w:wAfter w:w="14" w:type="dxa"/>
          <w:jc w:val="center"/>
        </w:trPr>
        <w:tc>
          <w:tcPr>
            <w:tcW w:w="10198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5F4" w:rsidRPr="00300FEA" w:rsidRDefault="003A05F4" w:rsidP="00EF73F6">
            <w:pPr>
              <w:widowControl/>
              <w:rPr>
                <w:rFonts w:ascii="Liberation Serif" w:eastAsiaTheme="minorHAnsi" w:hAnsi="Liberation Serif" w:cs="Liberation Serif"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sz w:val="22"/>
                <w:szCs w:val="22"/>
                <w:lang w:eastAsia="en-US"/>
              </w:rPr>
              <w:t>1</w:t>
            </w:r>
            <w:r w:rsidRPr="00E80057">
              <w:rPr>
                <w:rFonts w:ascii="Liberation Serif" w:eastAsiaTheme="minorHAnsi" w:hAnsi="Liberation Serif" w:cs="Liberation Serif"/>
                <w:sz w:val="22"/>
                <w:szCs w:val="22"/>
                <w:lang w:eastAsia="en-US"/>
              </w:rPr>
              <w:t>6</w:t>
            </w:r>
            <w:r w:rsidRPr="00300FEA">
              <w:rPr>
                <w:rFonts w:ascii="Liberation Serif" w:eastAsiaTheme="minorHAnsi" w:hAnsi="Liberation Serif" w:cs="Liberation Serif"/>
                <w:sz w:val="22"/>
                <w:szCs w:val="22"/>
                <w:lang w:eastAsia="en-US"/>
              </w:rPr>
              <w:t>.1. Оценка позитивных и негативных эффектов для общества при введении предлагаемого регулирования: (место для текстового описания)</w:t>
            </w:r>
          </w:p>
        </w:tc>
      </w:tr>
      <w:tr w:rsidR="003A05F4" w:rsidRPr="00300FEA" w:rsidTr="00EF73F6">
        <w:trPr>
          <w:gridAfter w:val="1"/>
          <w:wAfter w:w="14" w:type="dxa"/>
          <w:jc w:val="center"/>
        </w:trPr>
        <w:tc>
          <w:tcPr>
            <w:tcW w:w="10198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5F4" w:rsidRPr="00300FEA" w:rsidRDefault="003A05F4" w:rsidP="00EF73F6">
            <w:pPr>
              <w:widowControl/>
              <w:rPr>
                <w:rFonts w:ascii="Liberation Serif" w:eastAsiaTheme="minorHAnsi" w:hAnsi="Liberation Serif" w:cs="Liberation Serif"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sz w:val="22"/>
                <w:szCs w:val="22"/>
                <w:lang w:eastAsia="en-US"/>
              </w:rPr>
              <w:t>1</w:t>
            </w:r>
            <w:r w:rsidRPr="00E80057">
              <w:rPr>
                <w:rFonts w:ascii="Liberation Serif" w:eastAsiaTheme="minorHAnsi" w:hAnsi="Liberation Serif" w:cs="Liberation Serif"/>
                <w:sz w:val="22"/>
                <w:szCs w:val="22"/>
                <w:lang w:eastAsia="en-US"/>
              </w:rPr>
              <w:t>6</w:t>
            </w:r>
            <w:r w:rsidRPr="00300FEA">
              <w:rPr>
                <w:rFonts w:ascii="Liberation Serif" w:eastAsiaTheme="minorHAnsi" w:hAnsi="Liberation Serif" w:cs="Liberation Serif"/>
                <w:sz w:val="22"/>
                <w:szCs w:val="22"/>
                <w:lang w:eastAsia="en-US"/>
              </w:rPr>
              <w:t>.2. Дополнительные сведения, позволяющие оценить обоснованность предлагаемого регулирования:</w:t>
            </w:r>
          </w:p>
          <w:p w:rsidR="003A05F4" w:rsidRPr="00300FEA" w:rsidRDefault="003A05F4" w:rsidP="00EF73F6">
            <w:pPr>
              <w:widowControl/>
              <w:rPr>
                <w:rFonts w:ascii="Liberation Serif" w:eastAsiaTheme="minorHAnsi" w:hAnsi="Liberation Serif" w:cs="Liberation Serif"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sz w:val="22"/>
                <w:szCs w:val="22"/>
                <w:lang w:eastAsia="en-US"/>
              </w:rPr>
              <w:t>(место для текстового описания)</w:t>
            </w:r>
          </w:p>
        </w:tc>
      </w:tr>
      <w:tr w:rsidR="003A05F4" w:rsidRPr="00300FEA" w:rsidTr="00EF73F6">
        <w:trPr>
          <w:gridAfter w:val="1"/>
          <w:wAfter w:w="14" w:type="dxa"/>
          <w:jc w:val="center"/>
        </w:trPr>
        <w:tc>
          <w:tcPr>
            <w:tcW w:w="10198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5F4" w:rsidRPr="00300FEA" w:rsidRDefault="003A05F4" w:rsidP="00EF73F6">
            <w:pPr>
              <w:widowControl/>
              <w:rPr>
                <w:rFonts w:ascii="Liberation Serif" w:eastAsiaTheme="minorHAnsi" w:hAnsi="Liberation Serif" w:cs="Liberation Serif"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sz w:val="22"/>
                <w:szCs w:val="22"/>
                <w:lang w:eastAsia="en-US"/>
              </w:rPr>
              <w:t>1</w:t>
            </w:r>
            <w:r w:rsidRPr="00E80057">
              <w:rPr>
                <w:rFonts w:ascii="Liberation Serif" w:eastAsiaTheme="minorHAnsi" w:hAnsi="Liberation Serif" w:cs="Liberation Serif"/>
                <w:sz w:val="22"/>
                <w:szCs w:val="22"/>
                <w:lang w:eastAsia="en-US"/>
              </w:rPr>
              <w:t>6</w:t>
            </w:r>
            <w:r w:rsidRPr="00300FEA">
              <w:rPr>
                <w:rFonts w:ascii="Liberation Serif" w:eastAsiaTheme="minorHAnsi" w:hAnsi="Liberation Serif" w:cs="Liberation Serif"/>
                <w:sz w:val="22"/>
                <w:szCs w:val="22"/>
                <w:lang w:eastAsia="en-US"/>
              </w:rPr>
              <w:t>.3. Источники данных: (место для текстового описания)</w:t>
            </w:r>
          </w:p>
        </w:tc>
      </w:tr>
      <w:tr w:rsidR="003A05F4" w:rsidRPr="00300FEA" w:rsidTr="00EF73F6">
        <w:trPr>
          <w:gridAfter w:val="1"/>
          <w:wAfter w:w="14" w:type="dxa"/>
          <w:jc w:val="center"/>
        </w:trPr>
        <w:tc>
          <w:tcPr>
            <w:tcW w:w="10198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5F4" w:rsidRPr="00300FEA" w:rsidRDefault="003A05F4" w:rsidP="00EF73F6">
            <w:pPr>
              <w:widowControl/>
              <w:rPr>
                <w:rFonts w:ascii="Liberation Serif" w:eastAsiaTheme="minorHAnsi" w:hAnsi="Liberation Serif" w:cs="Liberation Serif"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sz w:val="22"/>
                <w:szCs w:val="22"/>
                <w:lang w:eastAsia="en-US"/>
              </w:rPr>
              <w:t>1</w:t>
            </w:r>
            <w:r w:rsidRPr="00E14877">
              <w:rPr>
                <w:rFonts w:ascii="Liberation Serif" w:eastAsiaTheme="minorHAnsi" w:hAnsi="Liberation Serif" w:cs="Liberation Serif"/>
                <w:sz w:val="22"/>
                <w:szCs w:val="22"/>
                <w:lang w:eastAsia="en-US"/>
              </w:rPr>
              <w:t>6</w:t>
            </w:r>
            <w:r w:rsidRPr="00300FEA">
              <w:rPr>
                <w:rFonts w:ascii="Liberation Serif" w:eastAsiaTheme="minorHAnsi" w:hAnsi="Liberation Serif" w:cs="Liberation Serif"/>
                <w:sz w:val="22"/>
                <w:szCs w:val="22"/>
                <w:lang w:eastAsia="en-US"/>
              </w:rPr>
              <w:t xml:space="preserve">.4. </w:t>
            </w:r>
            <w:proofErr w:type="gramStart"/>
            <w:r w:rsidRPr="00300FEA">
              <w:rPr>
                <w:rFonts w:ascii="Liberation Serif" w:eastAsiaTheme="minorHAnsi" w:hAnsi="Liberation Serif" w:cs="Liberation Serif"/>
                <w:sz w:val="22"/>
                <w:szCs w:val="22"/>
                <w:lang w:eastAsia="en-US"/>
              </w:rPr>
              <w:t xml:space="preserve">Вывод о наличии либо об отсутствии в итоговой редакции проекта акта положений, вводящих избыточные обязанности, запреты и ограничения для физических и юридических лиц в сфере предпринимательской и </w:t>
            </w:r>
            <w:r w:rsidRPr="00E14877">
              <w:rPr>
                <w:rFonts w:ascii="Liberation Serif" w:hAnsi="Liberation Serif" w:cs="Liberation Serif"/>
                <w:color w:val="000000"/>
                <w:sz w:val="22"/>
                <w:szCs w:val="22"/>
              </w:rPr>
              <w:t>иной экономической</w:t>
            </w:r>
            <w:r w:rsidRPr="00300FEA">
              <w:rPr>
                <w:rFonts w:ascii="Liberation Serif" w:eastAsiaTheme="minorHAnsi" w:hAnsi="Liberation Serif" w:cs="Liberation Serif"/>
                <w:sz w:val="22"/>
                <w:szCs w:val="22"/>
                <w:lang w:eastAsia="en-US"/>
              </w:rPr>
              <w:t xml:space="preserve"> деятельности </w:t>
            </w:r>
            <w:r w:rsidRPr="00E14877">
              <w:rPr>
                <w:rFonts w:ascii="Liberation Serif" w:eastAsia="Calibri" w:hAnsi="Liberation Serif" w:cs="Liberation Serif"/>
                <w:sz w:val="22"/>
                <w:szCs w:val="22"/>
                <w:lang w:eastAsia="en-US"/>
              </w:rPr>
              <w:t xml:space="preserve">или </w:t>
            </w:r>
            <w:r w:rsidRPr="00E14877">
              <w:rPr>
                <w:rFonts w:ascii="Liberation Serif" w:hAnsi="Liberation Serif" w:cs="Liberation Serif"/>
                <w:color w:val="000000"/>
                <w:sz w:val="22"/>
                <w:szCs w:val="22"/>
              </w:rPr>
              <w:t>способствующих их введению, а также положений, способствующих возникновению необоснованных расходов субъектов предпринимательской и иной экономической деятельности и бюджета городского округа «Город Лесной»</w:t>
            </w:r>
            <w:r w:rsidRPr="00E14877">
              <w:rPr>
                <w:rFonts w:ascii="Liberation Serif" w:eastAsiaTheme="minorHAnsi" w:hAnsi="Liberation Serif" w:cs="Liberation Serif"/>
                <w:sz w:val="22"/>
                <w:szCs w:val="22"/>
                <w:lang w:eastAsia="en-US"/>
              </w:rPr>
              <w:t xml:space="preserve">: </w:t>
            </w:r>
            <w:r w:rsidRPr="00300FEA">
              <w:rPr>
                <w:rFonts w:ascii="Liberation Serif" w:eastAsiaTheme="minorHAnsi" w:hAnsi="Liberation Serif" w:cs="Liberation Serif"/>
                <w:sz w:val="22"/>
                <w:szCs w:val="22"/>
                <w:lang w:eastAsia="en-US"/>
              </w:rPr>
              <w:t>(место для текстового описания)</w:t>
            </w:r>
            <w:proofErr w:type="gramEnd"/>
          </w:p>
        </w:tc>
      </w:tr>
    </w:tbl>
    <w:p w:rsidR="003A05F4" w:rsidRPr="00300FEA" w:rsidRDefault="003A05F4" w:rsidP="003A05F4">
      <w:pPr>
        <w:widowControl/>
        <w:jc w:val="both"/>
        <w:rPr>
          <w:rFonts w:ascii="Liberation Serif" w:eastAsiaTheme="minorHAnsi" w:hAnsi="Liberation Serif" w:cs="Liberation Serif"/>
          <w:sz w:val="22"/>
          <w:szCs w:val="22"/>
          <w:lang w:eastAsia="en-US"/>
        </w:rPr>
      </w:pPr>
      <w:r w:rsidRPr="00300FEA">
        <w:rPr>
          <w:rFonts w:ascii="Liberation Serif" w:eastAsiaTheme="minorHAnsi" w:hAnsi="Liberation Serif" w:cs="Liberation Serif"/>
          <w:sz w:val="22"/>
          <w:szCs w:val="22"/>
          <w:lang w:eastAsia="en-US"/>
        </w:rPr>
        <w:t>Приложение: Сводка предложений с указанием сведений об их учете или причинах отклонения (указание (при наличии) на иные приложения).</w:t>
      </w:r>
    </w:p>
    <w:p w:rsidR="003A05F4" w:rsidRPr="00300FEA" w:rsidRDefault="003A05F4" w:rsidP="003A05F4">
      <w:pPr>
        <w:widowControl/>
        <w:jc w:val="both"/>
        <w:rPr>
          <w:rFonts w:ascii="Liberation Serif" w:eastAsiaTheme="minorHAnsi" w:hAnsi="Liberation Serif" w:cs="Liberation Serif"/>
          <w:sz w:val="22"/>
          <w:szCs w:val="22"/>
          <w:lang w:eastAsia="en-US"/>
        </w:rPr>
      </w:pPr>
    </w:p>
    <w:p w:rsidR="003A05F4" w:rsidRPr="00300FEA" w:rsidRDefault="003A05F4" w:rsidP="003A05F4">
      <w:pPr>
        <w:widowControl/>
        <w:jc w:val="both"/>
        <w:rPr>
          <w:rFonts w:ascii="Liberation Serif" w:eastAsiaTheme="minorHAnsi" w:hAnsi="Liberation Serif" w:cs="Liberation Serif"/>
          <w:sz w:val="22"/>
          <w:szCs w:val="22"/>
          <w:lang w:eastAsia="en-US"/>
        </w:rPr>
      </w:pPr>
    </w:p>
    <w:p w:rsidR="003A05F4" w:rsidRPr="0034128E" w:rsidRDefault="003A05F4" w:rsidP="003A05F4">
      <w:pPr>
        <w:pStyle w:val="ConsPlusNonformat"/>
        <w:jc w:val="both"/>
        <w:rPr>
          <w:rFonts w:ascii="Liberation Serif" w:hAnsi="Liberation Serif" w:cs="Liberation Serif"/>
          <w:sz w:val="22"/>
          <w:szCs w:val="22"/>
        </w:rPr>
      </w:pPr>
      <w:r w:rsidRPr="0034128E">
        <w:rPr>
          <w:rFonts w:ascii="Liberation Serif" w:hAnsi="Liberation Serif" w:cs="Liberation Serif"/>
          <w:sz w:val="22"/>
          <w:szCs w:val="22"/>
        </w:rPr>
        <w:t xml:space="preserve">Руководитель (заместитель руководителя) </w:t>
      </w:r>
    </w:p>
    <w:p w:rsidR="003A05F4" w:rsidRPr="0034128E" w:rsidRDefault="003A05F4" w:rsidP="003A05F4">
      <w:pPr>
        <w:pStyle w:val="ConsPlusNonformat"/>
        <w:jc w:val="both"/>
        <w:rPr>
          <w:rFonts w:ascii="Liberation Serif" w:hAnsi="Liberation Serif" w:cs="Liberation Serif"/>
          <w:sz w:val="22"/>
          <w:szCs w:val="22"/>
        </w:rPr>
      </w:pPr>
      <w:r w:rsidRPr="0034128E">
        <w:rPr>
          <w:rFonts w:ascii="Liberation Serif" w:hAnsi="Liberation Serif" w:cs="Liberation Serif"/>
          <w:sz w:val="22"/>
          <w:szCs w:val="22"/>
        </w:rPr>
        <w:t>разработчика</w:t>
      </w:r>
    </w:p>
    <w:p w:rsidR="003A05F4" w:rsidRPr="00300FEA" w:rsidRDefault="003A05F4" w:rsidP="003A05F4">
      <w:pPr>
        <w:pStyle w:val="ConsPlusNonformat"/>
        <w:jc w:val="both"/>
        <w:rPr>
          <w:rFonts w:ascii="Liberation Serif" w:hAnsi="Liberation Serif" w:cs="Liberation Serif"/>
          <w:sz w:val="24"/>
          <w:szCs w:val="24"/>
        </w:rPr>
      </w:pPr>
    </w:p>
    <w:p w:rsidR="003A05F4" w:rsidRPr="00300FEA" w:rsidRDefault="003A05F4" w:rsidP="003A05F4">
      <w:pPr>
        <w:widowControl/>
        <w:rPr>
          <w:rFonts w:ascii="Liberation Serif" w:eastAsiaTheme="minorHAnsi" w:hAnsi="Liberation Serif" w:cs="Liberation Serif"/>
          <w:bCs/>
          <w:sz w:val="22"/>
          <w:szCs w:val="22"/>
          <w:lang w:eastAsia="en-US"/>
        </w:rPr>
      </w:pPr>
      <w:r w:rsidRPr="00300FEA">
        <w:rPr>
          <w:rFonts w:ascii="Liberation Serif" w:eastAsiaTheme="minorHAnsi" w:hAnsi="Liberation Serif" w:cs="Liberation Serif"/>
          <w:bCs/>
          <w:sz w:val="22"/>
          <w:szCs w:val="22"/>
          <w:lang w:eastAsia="en-US"/>
        </w:rPr>
        <w:t>__________________________________________                            _________________     _________________</w:t>
      </w:r>
    </w:p>
    <w:p w:rsidR="00BD778D" w:rsidRPr="003A05F4" w:rsidRDefault="003A05F4" w:rsidP="003A05F4">
      <w:pPr>
        <w:widowControl/>
        <w:rPr>
          <w:rFonts w:ascii="Liberation Serif" w:eastAsiaTheme="minorHAnsi" w:hAnsi="Liberation Serif" w:cs="Liberation Serif"/>
          <w:bCs/>
          <w:sz w:val="22"/>
          <w:szCs w:val="22"/>
          <w:lang w:eastAsia="en-US"/>
        </w:rPr>
      </w:pPr>
      <w:r w:rsidRPr="00300FEA">
        <w:rPr>
          <w:rFonts w:ascii="Liberation Serif" w:eastAsiaTheme="minorHAnsi" w:hAnsi="Liberation Serif" w:cs="Liberation Serif"/>
          <w:bCs/>
          <w:sz w:val="22"/>
          <w:szCs w:val="22"/>
          <w:lang w:eastAsia="en-US"/>
        </w:rPr>
        <w:t xml:space="preserve">                          (инициалы, фамилия)                                                             </w:t>
      </w:r>
      <w:r>
        <w:rPr>
          <w:rFonts w:ascii="Liberation Serif" w:eastAsiaTheme="minorHAnsi" w:hAnsi="Liberation Serif" w:cs="Liberation Serif"/>
          <w:bCs/>
          <w:sz w:val="22"/>
          <w:szCs w:val="22"/>
          <w:lang w:eastAsia="en-US"/>
        </w:rPr>
        <w:t>(д</w:t>
      </w:r>
      <w:r w:rsidRPr="00300FEA">
        <w:rPr>
          <w:rFonts w:ascii="Liberation Serif" w:eastAsiaTheme="minorHAnsi" w:hAnsi="Liberation Serif" w:cs="Liberation Serif"/>
          <w:bCs/>
          <w:sz w:val="22"/>
          <w:szCs w:val="22"/>
          <w:lang w:eastAsia="en-US"/>
        </w:rPr>
        <w:t>ата</w:t>
      </w:r>
      <w:r>
        <w:rPr>
          <w:rFonts w:ascii="Liberation Serif" w:eastAsiaTheme="minorHAnsi" w:hAnsi="Liberation Serif" w:cs="Liberation Serif"/>
          <w:bCs/>
          <w:sz w:val="22"/>
          <w:szCs w:val="22"/>
          <w:lang w:eastAsia="en-US"/>
        </w:rPr>
        <w:t>)</w:t>
      </w:r>
      <w:r w:rsidRPr="00300FEA">
        <w:rPr>
          <w:rFonts w:ascii="Liberation Serif" w:eastAsiaTheme="minorHAnsi" w:hAnsi="Liberation Serif" w:cs="Liberation Serif"/>
          <w:bCs/>
          <w:sz w:val="22"/>
          <w:szCs w:val="22"/>
          <w:lang w:eastAsia="en-US"/>
        </w:rPr>
        <w:t xml:space="preserve">                            </w:t>
      </w:r>
      <w:r>
        <w:rPr>
          <w:rFonts w:ascii="Liberation Serif" w:eastAsiaTheme="minorHAnsi" w:hAnsi="Liberation Serif" w:cs="Liberation Serif"/>
          <w:bCs/>
          <w:sz w:val="22"/>
          <w:szCs w:val="22"/>
          <w:lang w:eastAsia="en-US"/>
        </w:rPr>
        <w:t>(п</w:t>
      </w:r>
      <w:r w:rsidRPr="00300FEA">
        <w:rPr>
          <w:rFonts w:ascii="Liberation Serif" w:eastAsiaTheme="minorHAnsi" w:hAnsi="Liberation Serif" w:cs="Liberation Serif"/>
          <w:bCs/>
          <w:sz w:val="22"/>
          <w:szCs w:val="22"/>
          <w:lang w:eastAsia="en-US"/>
        </w:rPr>
        <w:t>одпись</w:t>
      </w:r>
      <w:r>
        <w:rPr>
          <w:rFonts w:ascii="Liberation Serif" w:eastAsiaTheme="minorHAnsi" w:hAnsi="Liberation Serif" w:cs="Liberation Serif"/>
          <w:bCs/>
          <w:sz w:val="22"/>
          <w:szCs w:val="22"/>
          <w:lang w:eastAsia="en-US"/>
        </w:rPr>
        <w:t>)</w:t>
      </w:r>
    </w:p>
    <w:sectPr w:rsidR="00BD778D" w:rsidRPr="003A05F4" w:rsidSect="003A05F4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D8AD906A-DB08-4236-876A-ABFDD3FD31B4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Liberation Serif">
    <w:panose1 w:val="02020603050405020304"/>
    <w:charset w:val="CC"/>
    <w:family w:val="roman"/>
    <w:pitch w:val="variable"/>
    <w:sig w:usb0="E0000AFF" w:usb1="500078FF" w:usb2="00000021" w:usb3="00000000" w:csb0="000001BF" w:csb1="00000000"/>
    <w:embedRegular r:id="rId2" w:fontKey="{F1296878-34D0-41A6-9A27-69509258559F}"/>
    <w:embedBold r:id="rId3" w:fontKey="{73C5535E-3CDD-4C45-9922-A3020D6D0F82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4" w:fontKey="{12454AD1-3ABA-4D1C-AA22-A38AA9732047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defaultTabStop w:val="708"/>
  <w:characterSpacingControl w:val="doNotCompress"/>
  <w:compat/>
  <w:rsids>
    <w:rsidRoot w:val="003A05F4"/>
    <w:rsid w:val="003A05F4"/>
    <w:rsid w:val="00BD778D"/>
    <w:rsid w:val="00D32B57"/>
    <w:rsid w:val="00D72B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05F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nformat">
    <w:name w:val="ConsPlusNonformat"/>
    <w:rsid w:val="003A05F4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1400</Words>
  <Characters>7985</Characters>
  <Application>Microsoft Office Word</Application>
  <DocSecurity>0</DocSecurity>
  <Lines>66</Lines>
  <Paragraphs>18</Paragraphs>
  <ScaleCrop>false</ScaleCrop>
  <Company/>
  <LinksUpToDate>false</LinksUpToDate>
  <CharactersWithSpaces>9367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Узикова</dc:creator>
  <cp:lastModifiedBy>Узикова</cp:lastModifiedBy>
  <cp:revision>1</cp:revision>
  <dcterms:created xsi:type="dcterms:W3CDTF">2023-04-05T05:23:00Z</dcterms:created>
  <dcterms:modified xsi:type="dcterms:W3CDTF">2023-04-05T05:24:00Z</dcterms:modified>
</cp:coreProperties>
</file>